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27" w:rsidRPr="006F2201" w:rsidRDefault="00876D27" w:rsidP="00E54A4E">
      <w:pPr>
        <w:ind w:firstLine="0"/>
        <w:jc w:val="center"/>
        <w:rPr>
          <w:b/>
          <w:color w:val="FF0000"/>
          <w:sz w:val="28"/>
        </w:rPr>
      </w:pPr>
      <w:bookmarkStart w:id="0" w:name="_GoBack"/>
      <w:bookmarkEnd w:id="0"/>
      <w:r w:rsidRPr="006F2201">
        <w:rPr>
          <w:b/>
          <w:color w:val="FF0000"/>
          <w:sz w:val="28"/>
        </w:rPr>
        <w:t xml:space="preserve">Памятка для выпускников </w:t>
      </w:r>
      <w:r w:rsidR="004862AA" w:rsidRPr="006F2201">
        <w:rPr>
          <w:b/>
          <w:color w:val="FF0000"/>
          <w:sz w:val="28"/>
        </w:rPr>
        <w:t xml:space="preserve">и родителей </w:t>
      </w:r>
      <w:r w:rsidRPr="006F2201">
        <w:rPr>
          <w:b/>
          <w:color w:val="FF0000"/>
          <w:sz w:val="28"/>
        </w:rPr>
        <w:t>9 классов</w:t>
      </w:r>
    </w:p>
    <w:p w:rsidR="006F2201" w:rsidRPr="00DF1E98" w:rsidRDefault="006F2201" w:rsidP="00E54A4E">
      <w:pPr>
        <w:ind w:firstLine="0"/>
        <w:jc w:val="center"/>
        <w:rPr>
          <w:b/>
          <w:sz w:val="26"/>
        </w:rPr>
      </w:pPr>
      <w:r w:rsidRPr="00DF1E98">
        <w:rPr>
          <w:b/>
          <w:sz w:val="26"/>
        </w:rPr>
        <w:t>(</w:t>
      </w:r>
      <w:proofErr w:type="gramStart"/>
      <w:r w:rsidRPr="00DF1E98">
        <w:rPr>
          <w:b/>
          <w:sz w:val="26"/>
        </w:rPr>
        <w:t>размещена</w:t>
      </w:r>
      <w:proofErr w:type="gramEnd"/>
      <w:r w:rsidRPr="00DF1E98">
        <w:rPr>
          <w:b/>
          <w:sz w:val="26"/>
        </w:rPr>
        <w:t xml:space="preserve"> на сайте школы </w:t>
      </w:r>
      <w:hyperlink r:id="rId7" w:history="1">
        <w:r w:rsidRPr="00DF1E98">
          <w:rPr>
            <w:rStyle w:val="a7"/>
            <w:b/>
            <w:sz w:val="26"/>
          </w:rPr>
          <w:t>https://school4.uralschool.ru/</w:t>
        </w:r>
      </w:hyperlink>
      <w:r w:rsidRPr="00DF1E98">
        <w:rPr>
          <w:b/>
          <w:sz w:val="26"/>
        </w:rPr>
        <w:t xml:space="preserve">  в разделе </w:t>
      </w:r>
      <w:r w:rsidR="00DF1E98" w:rsidRPr="00DF1E98">
        <w:rPr>
          <w:b/>
          <w:sz w:val="26"/>
        </w:rPr>
        <w:t>«У</w:t>
      </w:r>
      <w:r w:rsidRPr="00DF1E98">
        <w:rPr>
          <w:b/>
          <w:sz w:val="26"/>
        </w:rPr>
        <w:t>чащимся</w:t>
      </w:r>
      <w:r w:rsidR="00DF1E98" w:rsidRPr="00DF1E98">
        <w:rPr>
          <w:b/>
          <w:sz w:val="26"/>
        </w:rPr>
        <w:t>»</w:t>
      </w:r>
      <w:r w:rsidRPr="00DF1E98">
        <w:rPr>
          <w:b/>
          <w:sz w:val="26"/>
        </w:rPr>
        <w:t>)</w:t>
      </w:r>
    </w:p>
    <w:p w:rsidR="00A254FE" w:rsidRPr="00A254FE" w:rsidRDefault="00A254FE" w:rsidP="00E54A4E">
      <w:pPr>
        <w:ind w:firstLine="0"/>
        <w:jc w:val="center"/>
        <w:rPr>
          <w:b/>
          <w:sz w:val="16"/>
          <w:szCs w:val="16"/>
        </w:rPr>
      </w:pPr>
    </w:p>
    <w:p w:rsidR="007D4AE1" w:rsidRPr="007D4AE1" w:rsidRDefault="007D4AE1" w:rsidP="00876D27">
      <w:pPr>
        <w:jc w:val="center"/>
        <w:rPr>
          <w:b/>
          <w:sz w:val="10"/>
        </w:rPr>
      </w:pPr>
    </w:p>
    <w:p w:rsidR="004862AA" w:rsidRDefault="004862AA" w:rsidP="00210FAE">
      <w:pPr>
        <w:ind w:firstLine="284"/>
        <w:jc w:val="center"/>
        <w:rPr>
          <w:b/>
          <w:bCs/>
          <w:u w:val="single"/>
        </w:rPr>
      </w:pPr>
      <w:r w:rsidRPr="00210FAE">
        <w:rPr>
          <w:b/>
          <w:bCs/>
          <w:u w:val="single"/>
        </w:rPr>
        <w:t>Нормативные документы</w:t>
      </w:r>
    </w:p>
    <w:p w:rsidR="00715F44" w:rsidRPr="004862AA" w:rsidRDefault="00715F44" w:rsidP="00210FAE">
      <w:pPr>
        <w:ind w:firstLine="284"/>
        <w:jc w:val="center"/>
        <w:rPr>
          <w:b/>
          <w:bCs/>
        </w:rPr>
      </w:pPr>
    </w:p>
    <w:p w:rsidR="004862AA" w:rsidRPr="004862AA" w:rsidRDefault="004862AA" w:rsidP="004862AA">
      <w:pPr>
        <w:ind w:firstLine="284"/>
        <w:rPr>
          <w:bCs/>
        </w:rPr>
      </w:pPr>
      <w:r w:rsidRPr="004862AA">
        <w:rPr>
          <w:b/>
          <w:bCs/>
        </w:rPr>
        <w:t xml:space="preserve">- Порядок проведения государственной итоговой аттестации по образовательным программам основного общего образования </w:t>
      </w:r>
      <w:r w:rsidRPr="004862AA">
        <w:rPr>
          <w:bCs/>
        </w:rPr>
        <w:t>(утвержден приказом Министерства просвещения РФ и Федеральной службы по надзору в сфере образования и науки от 04.04.2023 г. № 232/551);</w:t>
      </w:r>
    </w:p>
    <w:p w:rsidR="004862AA" w:rsidRDefault="00C76DBF" w:rsidP="004862AA">
      <w:pPr>
        <w:ind w:firstLine="284"/>
        <w:rPr>
          <w:rStyle w:val="a7"/>
          <w:b/>
          <w:bCs/>
        </w:rPr>
      </w:pPr>
      <w:hyperlink r:id="rId8" w:history="1">
        <w:r w:rsidR="004862AA" w:rsidRPr="004862AA">
          <w:rPr>
            <w:rStyle w:val="a7"/>
            <w:b/>
            <w:bCs/>
          </w:rPr>
          <w:t>https://fipi.ru/oge/normativno-pravovye-dokumenty</w:t>
        </w:r>
      </w:hyperlink>
    </w:p>
    <w:p w:rsidR="004862AA" w:rsidRPr="004862AA" w:rsidRDefault="004862AA" w:rsidP="004862AA">
      <w:pPr>
        <w:ind w:firstLine="284"/>
        <w:rPr>
          <w:b/>
          <w:bCs/>
        </w:rPr>
      </w:pPr>
      <w:r w:rsidRPr="004862AA">
        <w:rPr>
          <w:b/>
          <w:bCs/>
        </w:rPr>
        <w:t xml:space="preserve"> </w:t>
      </w:r>
    </w:p>
    <w:p w:rsidR="004862AA" w:rsidRDefault="00210FAE" w:rsidP="00210FAE">
      <w:pPr>
        <w:pStyle w:val="ab"/>
        <w:widowControl/>
        <w:autoSpaceDE/>
        <w:autoSpaceDN/>
        <w:adjustRightInd/>
        <w:ind w:left="36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М</w:t>
      </w:r>
      <w:r w:rsidR="004862AA" w:rsidRPr="00210FAE">
        <w:rPr>
          <w:b/>
          <w:bCs/>
          <w:u w:val="single"/>
        </w:rPr>
        <w:t>етодические материалы</w:t>
      </w:r>
    </w:p>
    <w:p w:rsidR="00715F44" w:rsidRPr="00CF3475" w:rsidRDefault="00715F44" w:rsidP="00210FAE">
      <w:pPr>
        <w:pStyle w:val="ab"/>
        <w:widowControl/>
        <w:autoSpaceDE/>
        <w:autoSpaceDN/>
        <w:adjustRightInd/>
        <w:ind w:left="360" w:firstLine="0"/>
        <w:jc w:val="center"/>
        <w:rPr>
          <w:b/>
          <w:bCs/>
          <w:sz w:val="16"/>
        </w:rPr>
      </w:pPr>
    </w:p>
    <w:p w:rsidR="004862AA" w:rsidRPr="004862AA" w:rsidRDefault="004862AA" w:rsidP="004862AA">
      <w:pPr>
        <w:pStyle w:val="ab"/>
        <w:widowControl/>
        <w:autoSpaceDE/>
        <w:autoSpaceDN/>
        <w:adjustRightInd/>
        <w:ind w:left="0" w:firstLine="142"/>
      </w:pPr>
      <w:r w:rsidRPr="004862AA">
        <w:rPr>
          <w:bCs/>
        </w:rPr>
        <w:t>Федеральный институт педагогических измерений (ФИПИ)  на своем официальном  сайте  в разделах </w:t>
      </w:r>
      <w:hyperlink r:id="rId9" w:history="1">
        <w:r w:rsidRPr="004862AA">
          <w:rPr>
            <w:rStyle w:val="a7"/>
            <w:bCs/>
          </w:rPr>
          <w:t>Демоверсии, спецификации, кодификаторы ЕГЭ</w:t>
        </w:r>
      </w:hyperlink>
      <w:r w:rsidRPr="004862AA">
        <w:rPr>
          <w:bCs/>
        </w:rPr>
        <w:t> и </w:t>
      </w:r>
      <w:hyperlink r:id="rId10" w:history="1">
        <w:r w:rsidRPr="004862AA">
          <w:rPr>
            <w:rStyle w:val="a7"/>
            <w:bCs/>
          </w:rPr>
          <w:t>Демоверсии, спецификации, кодификаторы ОГЭ</w:t>
        </w:r>
      </w:hyperlink>
      <w:r w:rsidRPr="004862AA">
        <w:rPr>
          <w:bCs/>
        </w:rPr>
        <w:t>  опубликовал демоверсии, спецификации и кодификаторы КИМ ЕГЭ и ОГЭ на 202</w:t>
      </w:r>
      <w:r w:rsidR="00D11123">
        <w:rPr>
          <w:bCs/>
        </w:rPr>
        <w:t>6</w:t>
      </w:r>
      <w:r w:rsidRPr="004862AA">
        <w:rPr>
          <w:bCs/>
        </w:rPr>
        <w:t>год, определяющие их структуру и содержание.</w:t>
      </w:r>
    </w:p>
    <w:p w:rsidR="004862AA" w:rsidRDefault="004862AA" w:rsidP="004862AA">
      <w:pPr>
        <w:ind w:firstLine="284"/>
        <w:rPr>
          <w:rStyle w:val="a7"/>
          <w:b/>
        </w:rPr>
      </w:pPr>
      <w:r w:rsidRPr="004862AA">
        <w:rPr>
          <w:b/>
          <w:bCs/>
          <w:i/>
          <w:iCs/>
        </w:rPr>
        <w:t xml:space="preserve">Источник: </w:t>
      </w:r>
      <w:hyperlink r:id="rId11" w:history="1">
        <w:r w:rsidRPr="004862AA">
          <w:rPr>
            <w:rStyle w:val="a7"/>
            <w:b/>
          </w:rPr>
          <w:t>https://fipi.ru/oge/demoversii-specifikacii-kodifikatory</w:t>
        </w:r>
      </w:hyperlink>
    </w:p>
    <w:p w:rsidR="00604CBD" w:rsidRDefault="00604CBD" w:rsidP="004862AA">
      <w:pPr>
        <w:ind w:firstLine="284"/>
        <w:rPr>
          <w:rStyle w:val="a7"/>
          <w:color w:val="auto"/>
          <w:u w:val="none"/>
        </w:rPr>
      </w:pPr>
    </w:p>
    <w:p w:rsidR="00077464" w:rsidRDefault="00077464" w:rsidP="00077464">
      <w:pPr>
        <w:ind w:firstLine="284"/>
      </w:pPr>
      <w:r>
        <w:rPr>
          <w:b/>
        </w:rPr>
        <w:t>Пункт 7</w:t>
      </w:r>
      <w:proofErr w:type="gramStart"/>
      <w:r>
        <w:rPr>
          <w:b/>
        </w:rPr>
        <w:t xml:space="preserve">   </w:t>
      </w:r>
      <w:r>
        <w:t>К</w:t>
      </w:r>
      <w:proofErr w:type="gramEnd"/>
      <w:r>
        <w:t xml:space="preserve"> ГИА допускаются обучающиеся, </w:t>
      </w:r>
      <w:r w:rsidRPr="007D4AE1">
        <w:rPr>
          <w:b/>
          <w:u w:val="single"/>
        </w:rPr>
        <w:t>не имеющие академической задолженности</w:t>
      </w:r>
      <w:r>
        <w:t>, в полном объеме выполнившие учебный план или индивидуальный учебный план (</w:t>
      </w:r>
      <w:r w:rsidRPr="007D4AE1">
        <w:rPr>
          <w:b/>
          <w:u w:val="single"/>
        </w:rPr>
        <w:t>имеющие годовые отметки по всем учебным предметам учебного плана за IX класс не ниже удовлетворительных</w:t>
      </w:r>
      <w:r>
        <w:t xml:space="preserve">), а также имеющие результат </w:t>
      </w:r>
      <w:r w:rsidRPr="007D4AE1">
        <w:rPr>
          <w:b/>
          <w:u w:val="single"/>
        </w:rPr>
        <w:t>"зачет" за итоговое собеседование по русскому</w:t>
      </w:r>
      <w:r>
        <w:t xml:space="preserve"> </w:t>
      </w:r>
      <w:r w:rsidRPr="007D4AE1">
        <w:rPr>
          <w:b/>
          <w:u w:val="single"/>
        </w:rPr>
        <w:t>языку</w:t>
      </w:r>
      <w:r w:rsidR="00D11123">
        <w:rPr>
          <w:b/>
          <w:u w:val="single"/>
        </w:rPr>
        <w:t xml:space="preserve"> </w:t>
      </w:r>
    </w:p>
    <w:p w:rsidR="00077464" w:rsidRDefault="00077464" w:rsidP="00077464">
      <w:pPr>
        <w:ind w:firstLine="284"/>
        <w:rPr>
          <w:rStyle w:val="a7"/>
          <w:color w:val="auto"/>
          <w:u w:val="none"/>
        </w:rPr>
      </w:pPr>
    </w:p>
    <w:p w:rsidR="00714E7C" w:rsidRDefault="00077464" w:rsidP="00714E7C">
      <w:pPr>
        <w:ind w:firstLine="284"/>
      </w:pPr>
      <w:r w:rsidRPr="00077464">
        <w:rPr>
          <w:b/>
        </w:rPr>
        <w:t>Пункт 8</w:t>
      </w:r>
      <w:r>
        <w:t xml:space="preserve">   </w:t>
      </w:r>
      <w:r w:rsidR="00714E7C">
        <w:t xml:space="preserve">ГИА-9 в форме ОГЭ и (или) ГВЭ включает в себя </w:t>
      </w:r>
      <w:r w:rsidR="00714E7C" w:rsidRPr="007D4AE1">
        <w:rPr>
          <w:b/>
          <w:u w:val="single"/>
        </w:rPr>
        <w:t>четыре экзамена</w:t>
      </w:r>
      <w:r w:rsidR="00714E7C">
        <w:t xml:space="preserve"> по следующим учебным предметам: </w:t>
      </w:r>
    </w:p>
    <w:p w:rsidR="00714E7C" w:rsidRDefault="00714E7C" w:rsidP="00714E7C">
      <w:pPr>
        <w:ind w:firstLine="0"/>
      </w:pPr>
      <w:r>
        <w:t xml:space="preserve">- экзамены </w:t>
      </w:r>
      <w:r w:rsidRPr="007D4AE1">
        <w:rPr>
          <w:b/>
          <w:u w:val="single"/>
        </w:rPr>
        <w:t>по русскому языку и математике</w:t>
      </w:r>
      <w:r>
        <w:t xml:space="preserve"> (далее - обязательные учебные предметы),</w:t>
      </w:r>
    </w:p>
    <w:p w:rsidR="00714E7C" w:rsidRDefault="00714E7C" w:rsidP="00714E7C">
      <w:pPr>
        <w:ind w:firstLine="0"/>
      </w:pPr>
      <w:r>
        <w:t xml:space="preserve">- а также экзамены </w:t>
      </w:r>
      <w:r w:rsidRPr="007D4AE1">
        <w:rPr>
          <w:b/>
          <w:u w:val="single"/>
        </w:rPr>
        <w:t>по выбору обучающегося</w:t>
      </w:r>
      <w:r>
        <w:t xml:space="preserve"> </w:t>
      </w:r>
      <w:r w:rsidRPr="007D4AE1">
        <w:rPr>
          <w:b/>
          <w:u w:val="single"/>
        </w:rPr>
        <w:t>по двум учебным предметам</w:t>
      </w:r>
      <w:r>
        <w:t xml:space="preserve"> из числа учебных предметов: физика, химия, биология, литература, география, история, обществознание, иностранные языки, информатика и информационно-коммуникационные технологии (ИКТ).</w:t>
      </w:r>
    </w:p>
    <w:p w:rsidR="00715F44" w:rsidRDefault="00715F44" w:rsidP="00714E7C">
      <w:pPr>
        <w:ind w:firstLine="0"/>
      </w:pPr>
    </w:p>
    <w:p w:rsidR="00A254FE" w:rsidRDefault="00604CBD" w:rsidP="004862AA">
      <w:pPr>
        <w:ind w:firstLine="284"/>
        <w:rPr>
          <w:bCs/>
        </w:rPr>
      </w:pPr>
      <w:r>
        <w:rPr>
          <w:rStyle w:val="a7"/>
          <w:color w:val="auto"/>
          <w:u w:val="none"/>
        </w:rPr>
        <w:t xml:space="preserve">В соответствии с пунктом 39 </w:t>
      </w:r>
      <w:r>
        <w:rPr>
          <w:b/>
          <w:bCs/>
        </w:rPr>
        <w:t>Поряд</w:t>
      </w:r>
      <w:r w:rsidRPr="004862AA">
        <w:rPr>
          <w:b/>
          <w:bCs/>
        </w:rPr>
        <w:t>к</w:t>
      </w:r>
      <w:r>
        <w:rPr>
          <w:b/>
          <w:bCs/>
        </w:rPr>
        <w:t>а</w:t>
      </w:r>
      <w:r w:rsidRPr="004862AA">
        <w:rPr>
          <w:b/>
          <w:bCs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b/>
          <w:bCs/>
        </w:rPr>
        <w:t xml:space="preserve"> </w:t>
      </w:r>
      <w:r w:rsidR="003C0D82">
        <w:rPr>
          <w:b/>
          <w:bCs/>
        </w:rPr>
        <w:t>(Далее – Порядок)</w:t>
      </w:r>
      <w:r w:rsidRPr="004862AA">
        <w:rPr>
          <w:b/>
          <w:bCs/>
        </w:rPr>
        <w:t xml:space="preserve"> </w:t>
      </w:r>
      <w:r w:rsidRPr="00604CBD">
        <w:rPr>
          <w:bCs/>
        </w:rPr>
        <w:t>образовательные организации</w:t>
      </w:r>
      <w:r>
        <w:rPr>
          <w:bCs/>
        </w:rPr>
        <w:t xml:space="preserve"> под подпись информируют участников  ГИА и их родителей (законных представителей)</w:t>
      </w:r>
      <w:r w:rsidR="0019355F">
        <w:rPr>
          <w:bCs/>
        </w:rPr>
        <w:t>:</w:t>
      </w:r>
    </w:p>
    <w:p w:rsidR="00077464" w:rsidRDefault="00077464" w:rsidP="004862AA">
      <w:pPr>
        <w:ind w:firstLine="284"/>
        <w:rPr>
          <w:bCs/>
        </w:rPr>
      </w:pPr>
    </w:p>
    <w:p w:rsidR="0019355F" w:rsidRPr="00D11123" w:rsidRDefault="0019355F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D11123">
        <w:rPr>
          <w:b/>
          <w:bCs/>
          <w:color w:val="FF0000"/>
        </w:rPr>
        <w:t>О сроках, местах и порядке подачи заявления об участии в ГИА</w:t>
      </w:r>
    </w:p>
    <w:p w:rsidR="00077464" w:rsidRPr="00D11123" w:rsidRDefault="00077464" w:rsidP="00077464">
      <w:pPr>
        <w:pStyle w:val="ab"/>
        <w:ind w:left="644" w:firstLine="0"/>
        <w:rPr>
          <w:b/>
          <w:bCs/>
          <w:color w:val="FF0000"/>
        </w:rPr>
      </w:pPr>
    </w:p>
    <w:p w:rsidR="0019355F" w:rsidRDefault="0019355F" w:rsidP="0019355F">
      <w:pPr>
        <w:pStyle w:val="s1"/>
        <w:spacing w:before="0" w:beforeAutospacing="0" w:after="0" w:afterAutospacing="0"/>
      </w:pPr>
      <w:r w:rsidRPr="0019355F">
        <w:rPr>
          <w:b/>
          <w:i/>
          <w:u w:val="single"/>
        </w:rPr>
        <w:t>Срок подачи заявления</w:t>
      </w:r>
      <w:r>
        <w:t xml:space="preserve">  - </w:t>
      </w:r>
      <w:r w:rsidRPr="007D4AE1">
        <w:rPr>
          <w:b/>
          <w:u w:val="single"/>
        </w:rPr>
        <w:t>до 1 марта</w:t>
      </w:r>
      <w:r>
        <w:t xml:space="preserve"> включительно.</w:t>
      </w:r>
    </w:p>
    <w:p w:rsidR="0019355F" w:rsidRDefault="0019355F" w:rsidP="0019355F">
      <w:pPr>
        <w:pStyle w:val="s1"/>
        <w:spacing w:before="0" w:beforeAutospacing="0" w:after="0" w:afterAutospacing="0"/>
        <w:ind w:firstLine="708"/>
        <w:jc w:val="both"/>
      </w:pPr>
      <w:r>
        <w:t>Только при наличии уважительных причин (болезни и иных обстоятельств), подтвержденных документально участники вправе подать  заявление после 1 марта. Решение принимает ГЭК Свердловской области.</w:t>
      </w:r>
    </w:p>
    <w:p w:rsidR="00CF3475" w:rsidRPr="00CF3475" w:rsidRDefault="00CF3475" w:rsidP="0019355F">
      <w:pPr>
        <w:pStyle w:val="s1"/>
        <w:spacing w:before="0" w:beforeAutospacing="0" w:after="0" w:afterAutospacing="0"/>
        <w:ind w:firstLine="708"/>
        <w:jc w:val="both"/>
        <w:rPr>
          <w:sz w:val="14"/>
        </w:rPr>
      </w:pPr>
    </w:p>
    <w:p w:rsidR="00FC4616" w:rsidRDefault="00FC4616" w:rsidP="00FC4616">
      <w:pPr>
        <w:pStyle w:val="s1"/>
        <w:spacing w:before="0" w:beforeAutospacing="0" w:after="0" w:afterAutospacing="0"/>
        <w:jc w:val="both"/>
      </w:pPr>
      <w:r>
        <w:rPr>
          <w:b/>
          <w:i/>
          <w:u w:val="single"/>
        </w:rPr>
        <w:t>Место</w:t>
      </w:r>
      <w:r w:rsidRPr="0019355F">
        <w:rPr>
          <w:b/>
          <w:i/>
          <w:u w:val="single"/>
        </w:rPr>
        <w:t xml:space="preserve"> подачи заявления</w:t>
      </w:r>
      <w:r>
        <w:t xml:space="preserve">  - о</w:t>
      </w:r>
      <w:r w:rsidRPr="00FC4616">
        <w:t>бразовательное учреждение</w:t>
      </w:r>
      <w:r>
        <w:t xml:space="preserve"> </w:t>
      </w:r>
      <w:r w:rsidRPr="00FC4616">
        <w:rPr>
          <w:b/>
        </w:rPr>
        <w:t>Муниципальное общеобразовательное учреждение «Средняя общеобразовательная школа им. К.Н. Новикова»</w:t>
      </w:r>
      <w:r w:rsidR="00AE71CA">
        <w:rPr>
          <w:b/>
        </w:rPr>
        <w:t xml:space="preserve"> (Школа им. К.Н. Новикова)</w:t>
      </w:r>
      <w:r w:rsidRPr="00FC4616">
        <w:t>.</w:t>
      </w:r>
    </w:p>
    <w:p w:rsidR="00CF3475" w:rsidRPr="00CF3475" w:rsidRDefault="00CF3475" w:rsidP="00FC4616">
      <w:pPr>
        <w:pStyle w:val="s1"/>
        <w:spacing w:before="0" w:beforeAutospacing="0" w:after="0" w:afterAutospacing="0"/>
        <w:jc w:val="both"/>
        <w:rPr>
          <w:sz w:val="16"/>
        </w:rPr>
      </w:pPr>
    </w:p>
    <w:p w:rsidR="0019355F" w:rsidRPr="00AE71CA" w:rsidRDefault="00FC4616" w:rsidP="00714E7C">
      <w:pPr>
        <w:pStyle w:val="ab"/>
        <w:ind w:left="0" w:firstLine="284"/>
        <w:rPr>
          <w:u w:val="single"/>
        </w:rPr>
      </w:pPr>
      <w:r w:rsidRPr="00FC4616">
        <w:rPr>
          <w:b/>
          <w:i/>
          <w:u w:val="single"/>
        </w:rPr>
        <w:t>Порядок подачи заявления</w:t>
      </w:r>
      <w:r>
        <w:t xml:space="preserve"> - Выбранные участниками ГИА учебные предметы, форма, а также сроки участия в ГИА-9 указываются ими в </w:t>
      </w:r>
      <w:r w:rsidRPr="007D4AE1">
        <w:rPr>
          <w:b/>
          <w:u w:val="single"/>
        </w:rPr>
        <w:t>заявлениях</w:t>
      </w:r>
      <w:r>
        <w:t xml:space="preserve">. Заявление  подписывается обучающимся и его родителем (законным представителем). </w:t>
      </w:r>
      <w:r w:rsidRPr="00AE71CA">
        <w:rPr>
          <w:u w:val="single"/>
        </w:rPr>
        <w:t>Подается</w:t>
      </w:r>
      <w:r w:rsidR="00714E7C" w:rsidRPr="00AE71CA">
        <w:rPr>
          <w:u w:val="single"/>
        </w:rPr>
        <w:t xml:space="preserve"> заместителю директора школы по учебно-воспитательной работе для регистрации и внесения в региональную базу данных до 1 марта.</w:t>
      </w:r>
    </w:p>
    <w:p w:rsidR="00077464" w:rsidRDefault="00077464" w:rsidP="00714E7C">
      <w:pPr>
        <w:pStyle w:val="ab"/>
        <w:ind w:left="0" w:firstLine="284"/>
        <w:rPr>
          <w:bCs/>
        </w:rPr>
      </w:pPr>
    </w:p>
    <w:p w:rsidR="00077464" w:rsidRPr="00D11123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D11123">
        <w:rPr>
          <w:b/>
          <w:bCs/>
          <w:color w:val="FF0000"/>
        </w:rPr>
        <w:t>О сроках, местах и порядке проведения ГИА</w:t>
      </w:r>
    </w:p>
    <w:p w:rsidR="00077464" w:rsidRDefault="00077464" w:rsidP="00077464">
      <w:pPr>
        <w:pStyle w:val="ab"/>
        <w:ind w:left="0" w:firstLine="0"/>
        <w:rPr>
          <w:bCs/>
        </w:rPr>
      </w:pPr>
      <w:r w:rsidRPr="0019355F">
        <w:rPr>
          <w:b/>
          <w:i/>
          <w:u w:val="single"/>
        </w:rPr>
        <w:t xml:space="preserve">Срок </w:t>
      </w:r>
      <w:r>
        <w:rPr>
          <w:b/>
          <w:i/>
          <w:u w:val="single"/>
        </w:rPr>
        <w:t xml:space="preserve">проведения ГИА </w:t>
      </w:r>
      <w:r>
        <w:t xml:space="preserve">  </w:t>
      </w:r>
    </w:p>
    <w:p w:rsidR="00077464" w:rsidRDefault="00077464" w:rsidP="00077464">
      <w:pPr>
        <w:pStyle w:val="ab"/>
        <w:ind w:left="0" w:firstLine="284"/>
        <w:rPr>
          <w:bCs/>
        </w:rPr>
      </w:pPr>
      <w:r>
        <w:rPr>
          <w:bCs/>
        </w:rPr>
        <w:t xml:space="preserve">Для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ГИА-9 проводится </w:t>
      </w:r>
      <w:r w:rsidRPr="00077464">
        <w:rPr>
          <w:b/>
          <w:bCs/>
          <w:u w:val="single"/>
        </w:rPr>
        <w:t>в основной период проведения ГИА</w:t>
      </w:r>
      <w:r>
        <w:rPr>
          <w:bCs/>
        </w:rPr>
        <w:t xml:space="preserve">. Сроки проведения ГИА-9 утверждаются </w:t>
      </w:r>
      <w:r w:rsidRPr="004862AA">
        <w:rPr>
          <w:bCs/>
        </w:rPr>
        <w:t>приказом Министерства просвещения РФ и Федеральной службы по надзору в сфере образования и науки</w:t>
      </w:r>
    </w:p>
    <w:p w:rsidR="00D11123" w:rsidRDefault="00D11123" w:rsidP="00033E2A">
      <w:pPr>
        <w:pStyle w:val="ab"/>
        <w:ind w:left="0" w:firstLine="284"/>
        <w:jc w:val="center"/>
        <w:rPr>
          <w:bCs/>
          <w:i/>
          <w:u w:val="single"/>
        </w:rPr>
      </w:pPr>
    </w:p>
    <w:p w:rsidR="00D11123" w:rsidRDefault="00D11123" w:rsidP="00033E2A">
      <w:pPr>
        <w:pStyle w:val="ab"/>
        <w:ind w:left="0" w:firstLine="284"/>
        <w:jc w:val="center"/>
        <w:rPr>
          <w:bCs/>
          <w:i/>
          <w:u w:val="single"/>
        </w:rPr>
      </w:pPr>
    </w:p>
    <w:p w:rsidR="00077464" w:rsidRPr="00D30EBE" w:rsidRDefault="00033E2A" w:rsidP="00033E2A">
      <w:pPr>
        <w:pStyle w:val="ab"/>
        <w:ind w:left="0" w:firstLine="284"/>
        <w:jc w:val="center"/>
        <w:rPr>
          <w:b/>
          <w:bCs/>
          <w:i/>
          <w:color w:val="FF0000"/>
          <w:u w:val="single"/>
        </w:rPr>
      </w:pPr>
      <w:r w:rsidRPr="00D30EBE">
        <w:rPr>
          <w:b/>
          <w:bCs/>
          <w:i/>
          <w:color w:val="FF0000"/>
          <w:u w:val="single"/>
        </w:rPr>
        <w:t>Расписание</w:t>
      </w:r>
      <w:r w:rsidR="00077464" w:rsidRPr="00D30EBE">
        <w:rPr>
          <w:b/>
          <w:bCs/>
          <w:i/>
          <w:color w:val="FF0000"/>
          <w:u w:val="single"/>
        </w:rPr>
        <w:t xml:space="preserve"> ГИА-9</w:t>
      </w:r>
      <w:r w:rsidR="00AE71CA" w:rsidRPr="00D30EBE">
        <w:rPr>
          <w:b/>
          <w:bCs/>
          <w:i/>
          <w:color w:val="FF0000"/>
          <w:u w:val="single"/>
        </w:rPr>
        <w:t>(ПРОЕКТ)</w:t>
      </w:r>
    </w:p>
    <w:p w:rsidR="00033E2A" w:rsidRPr="00033E2A" w:rsidRDefault="00033E2A" w:rsidP="00D30EBE">
      <w:pPr>
        <w:pStyle w:val="2"/>
        <w:spacing w:before="0" w:line="240" w:lineRule="auto"/>
        <w:jc w:val="center"/>
        <w:rPr>
          <w:color w:val="auto"/>
        </w:rPr>
      </w:pPr>
      <w:r w:rsidRPr="00033E2A">
        <w:rPr>
          <w:color w:val="auto"/>
        </w:rPr>
        <w:t>Основной период сдачи ОГЭ 202</w:t>
      </w:r>
      <w:r w:rsidR="00AE71CA">
        <w:rPr>
          <w:color w:val="auto"/>
        </w:rPr>
        <w:t>5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6890"/>
      </w:tblGrid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 июня (вторник)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5 июня (пятница)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 всем учебным предметам (кроме русского языка и математики)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6 июня (суббота)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иностранные языки (английский, испанский, немецкий, французский), информатика;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9 июня (вторник)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16 июня (вторник)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 всем учебным предметам (кроме русского языка и математики)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AE71CA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 июня (пятница)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 всем учебным предметам (кроме русского языка и математики).</w:t>
            </w:r>
          </w:p>
        </w:tc>
      </w:tr>
    </w:tbl>
    <w:p w:rsidR="00033E2A" w:rsidRPr="00033E2A" w:rsidRDefault="00033E2A" w:rsidP="00D30EBE">
      <w:pPr>
        <w:pStyle w:val="3"/>
        <w:spacing w:before="0" w:line="240" w:lineRule="auto"/>
        <w:jc w:val="center"/>
        <w:rPr>
          <w:color w:val="auto"/>
        </w:rPr>
      </w:pPr>
      <w:r w:rsidRPr="00033E2A">
        <w:rPr>
          <w:color w:val="auto"/>
        </w:rPr>
        <w:t>Резервные дни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6890"/>
      </w:tblGrid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D30EBE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29 июня (понедельник)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математика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D30EBE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 июля (четверг)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русский язык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D30EBE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3 июля (пятница)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 всем учебным предметам (кроме русского языка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и математики)</w:t>
            </w:r>
          </w:p>
        </w:tc>
      </w:tr>
      <w:tr w:rsidR="00033E2A" w:rsidRPr="00033E2A" w:rsidTr="00D30EBE">
        <w:trPr>
          <w:tblCellSpacing w:w="15" w:type="dxa"/>
        </w:trPr>
        <w:tc>
          <w:tcPr>
            <w:tcW w:w="1592" w:type="pct"/>
            <w:vAlign w:val="center"/>
            <w:hideMark/>
          </w:tcPr>
          <w:p w:rsidR="00033E2A" w:rsidRPr="00033E2A" w:rsidRDefault="00AE71CA" w:rsidP="00D30EBE">
            <w:pPr>
              <w:ind w:firstLine="0"/>
              <w:jc w:val="center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6 июля (понедельник)</w:t>
            </w:r>
          </w:p>
        </w:tc>
        <w:tc>
          <w:tcPr>
            <w:tcW w:w="3364" w:type="pct"/>
            <w:vAlign w:val="center"/>
            <w:hideMark/>
          </w:tcPr>
          <w:p w:rsidR="00033E2A" w:rsidRPr="00033E2A" w:rsidRDefault="00AE71CA" w:rsidP="00D30EBE">
            <w:pPr>
              <w:ind w:left="104" w:firstLine="0"/>
              <w:jc w:val="left"/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 всем учебным предметам (кроме русского языка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и математики)</w:t>
            </w:r>
          </w:p>
        </w:tc>
      </w:tr>
    </w:tbl>
    <w:p w:rsidR="00077464" w:rsidRDefault="00077464" w:rsidP="00077464">
      <w:pPr>
        <w:pStyle w:val="ab"/>
        <w:ind w:left="0" w:firstLine="0"/>
        <w:rPr>
          <w:b/>
          <w:i/>
          <w:u w:val="single"/>
        </w:rPr>
      </w:pPr>
    </w:p>
    <w:p w:rsidR="00715F44" w:rsidRPr="00CF3475" w:rsidRDefault="00715F44" w:rsidP="00077464">
      <w:pPr>
        <w:pStyle w:val="ab"/>
        <w:ind w:left="0" w:firstLine="0"/>
        <w:rPr>
          <w:b/>
          <w:i/>
          <w:sz w:val="12"/>
          <w:u w:val="single"/>
        </w:rPr>
      </w:pPr>
    </w:p>
    <w:p w:rsidR="00077464" w:rsidRDefault="00077464" w:rsidP="00077464">
      <w:pPr>
        <w:pStyle w:val="ab"/>
        <w:ind w:left="0" w:firstLine="0"/>
        <w:rPr>
          <w:bCs/>
        </w:rPr>
      </w:pPr>
      <w:r>
        <w:rPr>
          <w:b/>
          <w:i/>
          <w:u w:val="single"/>
        </w:rPr>
        <w:t>Место</w:t>
      </w:r>
      <w:r w:rsidRPr="0019355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проведения ГИА </w:t>
      </w:r>
      <w:r>
        <w:t xml:space="preserve">  </w:t>
      </w:r>
    </w:p>
    <w:p w:rsidR="00077464" w:rsidRDefault="00077464" w:rsidP="002456C5">
      <w:pPr>
        <w:pStyle w:val="ab"/>
        <w:ind w:left="0" w:firstLine="0"/>
      </w:pPr>
      <w:r>
        <w:rPr>
          <w:bCs/>
        </w:rPr>
        <w:t xml:space="preserve">Учащиеся 9 классов проходят ГИА-9 </w:t>
      </w:r>
      <w:r w:rsidR="002456C5">
        <w:rPr>
          <w:bCs/>
        </w:rPr>
        <w:t xml:space="preserve">в пункте проведения экзамена 4805 на базе школы МОУ СОШ №2 по адресу </w:t>
      </w:r>
      <w:r w:rsidR="0096364B">
        <w:t xml:space="preserve"> </w:t>
      </w:r>
      <w:r w:rsidR="0096364B" w:rsidRPr="0096364B">
        <w:t xml:space="preserve">г. </w:t>
      </w:r>
      <w:r w:rsidR="0096364B" w:rsidRPr="0096364B">
        <w:rPr>
          <w:rStyle w:val="aa"/>
          <w:i w:val="0"/>
        </w:rPr>
        <w:t>Качканар</w:t>
      </w:r>
      <w:r w:rsidR="0096364B">
        <w:t>, 10 микрорайон, д. 39. Телефон: +7(34341) 67005</w:t>
      </w:r>
    </w:p>
    <w:p w:rsidR="0096364B" w:rsidRDefault="0096364B" w:rsidP="002456C5">
      <w:pPr>
        <w:pStyle w:val="ab"/>
        <w:ind w:left="0" w:firstLine="0"/>
        <w:rPr>
          <w:bCs/>
        </w:rPr>
      </w:pPr>
    </w:p>
    <w:p w:rsidR="00715F44" w:rsidRPr="00CF3475" w:rsidRDefault="00715F44" w:rsidP="002456C5">
      <w:pPr>
        <w:pStyle w:val="ab"/>
        <w:ind w:left="0" w:firstLine="0"/>
        <w:rPr>
          <w:bCs/>
          <w:sz w:val="12"/>
        </w:rPr>
      </w:pPr>
    </w:p>
    <w:p w:rsidR="0096364B" w:rsidRDefault="0096364B" w:rsidP="0096364B">
      <w:pPr>
        <w:pStyle w:val="ab"/>
        <w:ind w:left="0" w:firstLine="0"/>
        <w:rPr>
          <w:bCs/>
        </w:rPr>
      </w:pPr>
      <w:r>
        <w:rPr>
          <w:b/>
          <w:i/>
          <w:u w:val="single"/>
        </w:rPr>
        <w:t>Порядок</w:t>
      </w:r>
      <w:r w:rsidRPr="0019355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проведения ГИА </w:t>
      </w:r>
      <w:r>
        <w:t xml:space="preserve">  </w:t>
      </w:r>
    </w:p>
    <w:p w:rsidR="0096364B" w:rsidRDefault="0096364B" w:rsidP="000F0BEB">
      <w:pPr>
        <w:pStyle w:val="empty"/>
        <w:spacing w:before="0" w:beforeAutospacing="0" w:after="0" w:afterAutospacing="0"/>
        <w:jc w:val="center"/>
      </w:pPr>
      <w:r>
        <w:rPr>
          <w:bCs/>
        </w:rPr>
        <w:t xml:space="preserve">Порядок проведения ГИА определен в разделе </w:t>
      </w:r>
      <w:r>
        <w:rPr>
          <w:bCs/>
          <w:lang w:val="en-US"/>
        </w:rPr>
        <w:t>V</w:t>
      </w:r>
      <w:r w:rsidRPr="0096364B">
        <w:rPr>
          <w:bCs/>
        </w:rPr>
        <w:t xml:space="preserve"> </w:t>
      </w:r>
      <w:r w:rsidR="003C0D82" w:rsidRPr="003C0D82">
        <w:t>Порядка</w:t>
      </w:r>
      <w:r w:rsidR="003C0D82">
        <w:rPr>
          <w:b/>
          <w:u w:val="single"/>
        </w:rPr>
        <w:t xml:space="preserve"> </w:t>
      </w:r>
      <w:r>
        <w:rPr>
          <w:b/>
          <w:u w:val="single"/>
        </w:rPr>
        <w:t>«Проведение ГИА».</w:t>
      </w:r>
    </w:p>
    <w:p w:rsidR="00126FFA" w:rsidRDefault="0096364B" w:rsidP="00126FFA">
      <w:pPr>
        <w:pStyle w:val="empty"/>
        <w:spacing w:before="0" w:beforeAutospacing="0" w:after="0" w:afterAutospacing="0"/>
        <w:ind w:firstLine="708"/>
        <w:jc w:val="both"/>
      </w:pPr>
      <w:r>
        <w:t>Экзамены проводятся в пунктах проведения экзаменов (далее – ППЭ),</w:t>
      </w:r>
      <w:r w:rsidR="00126FFA">
        <w:t xml:space="preserve"> в которых выделяются помещения для организации проведения ГИА: </w:t>
      </w:r>
    </w:p>
    <w:p w:rsidR="00126FFA" w:rsidRDefault="00126FFA" w:rsidP="0096364B">
      <w:pPr>
        <w:pStyle w:val="empty"/>
        <w:spacing w:before="0" w:beforeAutospacing="0" w:after="0" w:afterAutospacing="0"/>
        <w:jc w:val="both"/>
      </w:pPr>
      <w:r>
        <w:t xml:space="preserve">- до входа в ППЭ места для хранения личных вещей участников ГИА, места для  сопровождающих, места для СМИ; </w:t>
      </w:r>
    </w:p>
    <w:p w:rsidR="0096364B" w:rsidRDefault="00126FFA" w:rsidP="0096364B">
      <w:pPr>
        <w:pStyle w:val="empty"/>
        <w:spacing w:before="0" w:beforeAutospacing="0" w:after="0" w:afterAutospacing="0"/>
        <w:jc w:val="both"/>
      </w:pPr>
      <w:r>
        <w:t xml:space="preserve">- в ППЭ: места для общественных наблюдателей, медицинский кабинет,  штаб и  аудитории проведения ГИА, в которых </w:t>
      </w:r>
      <w:r w:rsidR="0096364B">
        <w:t>для каждого участника организуется отдельн</w:t>
      </w:r>
      <w:r>
        <w:t xml:space="preserve">ое рабочее место. Помещения ППЭ, не используемые для проведения экзаменов, заперты и опечатаны. </w:t>
      </w:r>
    </w:p>
    <w:p w:rsidR="00126FFA" w:rsidRDefault="00126FFA" w:rsidP="0096364B">
      <w:pPr>
        <w:pStyle w:val="empty"/>
        <w:spacing w:before="0" w:beforeAutospacing="0" w:after="0" w:afterAutospacing="0"/>
        <w:jc w:val="both"/>
      </w:pPr>
      <w:r>
        <w:tab/>
        <w:t xml:space="preserve">Допуск участников ГИА в ППЭ осуществляется при наличии у них документов, удостоверяющих личность, и при наличии их в списках распределения </w:t>
      </w:r>
      <w:proofErr w:type="gramStart"/>
      <w:r>
        <w:t>в</w:t>
      </w:r>
      <w:proofErr w:type="gramEnd"/>
      <w:r>
        <w:t xml:space="preserve"> данный ППЭ.</w:t>
      </w:r>
    </w:p>
    <w:p w:rsidR="00CE593A" w:rsidRDefault="00126FFA" w:rsidP="0096364B">
      <w:pPr>
        <w:pStyle w:val="empty"/>
        <w:spacing w:before="0" w:beforeAutospacing="0" w:after="0" w:afterAutospacing="0"/>
        <w:jc w:val="both"/>
      </w:pPr>
      <w:r>
        <w:tab/>
        <w:t>В случае отсутствия у участников документов</w:t>
      </w:r>
      <w:r w:rsidR="00CE593A">
        <w:t>, удостоверяющих личность, он допускается в ППЭ после подтверждения его личности сопровождающим.</w:t>
      </w:r>
    </w:p>
    <w:p w:rsidR="00126FFA" w:rsidRDefault="00CE593A" w:rsidP="0096364B">
      <w:pPr>
        <w:pStyle w:val="empty"/>
        <w:spacing w:before="0" w:beforeAutospacing="0" w:after="0" w:afterAutospacing="0"/>
        <w:jc w:val="both"/>
      </w:pPr>
      <w:r>
        <w:tab/>
        <w:t xml:space="preserve">Участники экзамена рассаживаются за рабочие места в соответствии с распределением. </w:t>
      </w:r>
      <w:proofErr w:type="gramStart"/>
      <w:r>
        <w:t>До начала экзамена (в 9:50 ч.) организаторы проводят инструктаж участников ГИА, в том числе информируют о порядке проведения экзамена, об основаниях для удаления из ППЭ, о процедуре досрочного завершения  экзамена по объективным причинам, правилах  заполнения бланков и дополнительных бланков, продолжительности экзамена, порядке и сроках подачи апелляции, а так же о времени и месте ознакомления с результатами ГИА.</w:t>
      </w:r>
      <w:proofErr w:type="gramEnd"/>
    </w:p>
    <w:p w:rsidR="00CE593A" w:rsidRDefault="00CE593A" w:rsidP="0096364B">
      <w:pPr>
        <w:pStyle w:val="empty"/>
        <w:spacing w:before="0" w:beforeAutospacing="0" w:after="0" w:afterAutospacing="0"/>
        <w:jc w:val="both"/>
      </w:pPr>
      <w:r>
        <w:tab/>
        <w:t xml:space="preserve">В 10:00 ч. участникам выдается индивидуальный комплект экзаменационных материалов, черновики. В случае обнаружения брака или некомплектности участнику выдается новый </w:t>
      </w:r>
      <w:proofErr w:type="gramStart"/>
      <w:r>
        <w:t>индивидуальных</w:t>
      </w:r>
      <w:proofErr w:type="gramEnd"/>
      <w:r>
        <w:t xml:space="preserve"> комплект.</w:t>
      </w:r>
    </w:p>
    <w:p w:rsidR="00CE593A" w:rsidRDefault="00CE593A" w:rsidP="0096364B">
      <w:pPr>
        <w:pStyle w:val="empty"/>
        <w:spacing w:before="0" w:beforeAutospacing="0" w:after="0" w:afterAutospacing="0"/>
        <w:jc w:val="both"/>
      </w:pPr>
      <w:r>
        <w:tab/>
        <w:t>По указанию организаторов участники экзамена заполняют регистрационные поля бланков</w:t>
      </w:r>
      <w:r w:rsidR="000F0BEB">
        <w:t>. После проверки правильности заполнения</w:t>
      </w:r>
      <w:r>
        <w:t xml:space="preserve"> </w:t>
      </w:r>
      <w:r w:rsidR="000F0BEB">
        <w:t>бланков организаторы объявляют начало экзамена и время его окончания, фиксируют их на доске.</w:t>
      </w:r>
    </w:p>
    <w:p w:rsidR="000F0BEB" w:rsidRDefault="000F0BEB" w:rsidP="0096364B">
      <w:pPr>
        <w:pStyle w:val="empty"/>
        <w:spacing w:before="0" w:beforeAutospacing="0" w:after="0" w:afterAutospacing="0"/>
        <w:jc w:val="both"/>
      </w:pPr>
      <w:r>
        <w:tab/>
        <w:t xml:space="preserve">В случае нехватки места на бланке записи по просьбе участника экзамена выдается дополнительный бланк, при этом организатор фиксирует связь номеров основного и дополнительного бланка в специальных полях бланков. По мере необходимости участникам выдаются дополнительные черновики. Участники ГИА могут делать пометки </w:t>
      </w:r>
      <w:proofErr w:type="gramStart"/>
      <w:r>
        <w:t>в</w:t>
      </w:r>
      <w:proofErr w:type="gramEnd"/>
      <w:r>
        <w:t xml:space="preserve"> КИМ.</w:t>
      </w:r>
    </w:p>
    <w:p w:rsidR="000F0BEB" w:rsidRDefault="000F0BEB" w:rsidP="0096364B">
      <w:pPr>
        <w:pStyle w:val="empty"/>
        <w:spacing w:before="0" w:beforeAutospacing="0" w:after="0" w:afterAutospacing="0"/>
        <w:jc w:val="both"/>
      </w:pPr>
      <w:r>
        <w:lastRenderedPageBreak/>
        <w:tab/>
        <w:t>Во время экзамена участники соблюдают требования Порядка проведения ГИА и следуют указаниям организаторов.</w:t>
      </w:r>
    </w:p>
    <w:p w:rsidR="000F0BEB" w:rsidRDefault="000F0BEB" w:rsidP="0096364B">
      <w:pPr>
        <w:pStyle w:val="empty"/>
        <w:spacing w:before="0" w:beforeAutospacing="0" w:after="0" w:afterAutospacing="0"/>
        <w:jc w:val="both"/>
      </w:pPr>
      <w:r>
        <w:tab/>
        <w:t xml:space="preserve">За 30 и 5 минут до окончания экзамена организаторы </w:t>
      </w:r>
      <w:r w:rsidR="00010C3C">
        <w:t>сообщают участникам ГИА о скором завершении экзамена и напоминают о необходимости перенести ответы из черновиков и КИМ в бланки.</w:t>
      </w:r>
    </w:p>
    <w:p w:rsidR="00010C3C" w:rsidRDefault="00010C3C" w:rsidP="0096364B">
      <w:pPr>
        <w:pStyle w:val="empty"/>
        <w:spacing w:before="0" w:beforeAutospacing="0" w:after="0" w:afterAutospacing="0"/>
        <w:jc w:val="both"/>
      </w:pPr>
      <w:r>
        <w:t>По истечении времени организаторы объявляют об окончании экзамена и собирают экзаменационные материалы и черновики у участников ГИА. В случае если бланки содержат незаполненные области, организаторы погашают их «</w:t>
      </w:r>
      <w:r>
        <w:rPr>
          <w:lang w:val="en-US"/>
        </w:rPr>
        <w:t>Z</w:t>
      </w:r>
      <w:r>
        <w:t>».</w:t>
      </w:r>
    </w:p>
    <w:p w:rsidR="00010C3C" w:rsidRPr="00010C3C" w:rsidRDefault="00010C3C" w:rsidP="0096364B">
      <w:pPr>
        <w:pStyle w:val="empty"/>
        <w:spacing w:before="0" w:beforeAutospacing="0" w:after="0" w:afterAutospacing="0"/>
        <w:jc w:val="both"/>
      </w:pPr>
      <w:r>
        <w:tab/>
        <w:t>Бланки организаторами упаковываются в конверты и передаются для сканирования и отправки в Региональный центр обработки информации (далее – РЦОИ)</w:t>
      </w:r>
    </w:p>
    <w:p w:rsidR="0096364B" w:rsidRPr="00033E2A" w:rsidRDefault="0096364B" w:rsidP="002456C5">
      <w:pPr>
        <w:pStyle w:val="ab"/>
        <w:ind w:left="0" w:firstLine="0"/>
        <w:rPr>
          <w:bCs/>
          <w:sz w:val="10"/>
        </w:rPr>
      </w:pPr>
    </w:p>
    <w:p w:rsidR="00715F44" w:rsidRDefault="00715F44" w:rsidP="002456C5">
      <w:pPr>
        <w:pStyle w:val="ab"/>
        <w:ind w:left="0" w:firstLine="0"/>
        <w:rPr>
          <w:bCs/>
        </w:rPr>
      </w:pPr>
    </w:p>
    <w:p w:rsidR="0019355F" w:rsidRPr="00D30EBE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D30EBE">
        <w:rPr>
          <w:b/>
          <w:bCs/>
          <w:color w:val="FF0000"/>
        </w:rPr>
        <w:t>Об основаниях для удаления из ППЭ</w:t>
      </w:r>
    </w:p>
    <w:p w:rsidR="00033E2A" w:rsidRPr="00033E2A" w:rsidRDefault="00033E2A" w:rsidP="00033E2A">
      <w:pPr>
        <w:pStyle w:val="ab"/>
        <w:ind w:left="644" w:firstLine="0"/>
        <w:rPr>
          <w:b/>
          <w:bCs/>
          <w:sz w:val="12"/>
        </w:rPr>
      </w:pPr>
    </w:p>
    <w:p w:rsidR="00404E0A" w:rsidRPr="00404E0A" w:rsidRDefault="00010C3C" w:rsidP="00404E0A">
      <w:pPr>
        <w:ind w:firstLine="0"/>
        <w:rPr>
          <w:bCs/>
        </w:rPr>
      </w:pPr>
      <w:r w:rsidRPr="00404E0A">
        <w:rPr>
          <w:b/>
          <w:bCs/>
        </w:rPr>
        <w:t>Пункт 63</w:t>
      </w:r>
      <w:r w:rsidRPr="00404E0A">
        <w:rPr>
          <w:bCs/>
        </w:rPr>
        <w:t xml:space="preserve">  </w:t>
      </w:r>
      <w:r w:rsidR="00D30EBE" w:rsidRPr="00D30EBE">
        <w:rPr>
          <w:b/>
          <w:bCs/>
        </w:rPr>
        <w:t>Порядка</w:t>
      </w:r>
      <w:r w:rsidRPr="00404E0A">
        <w:rPr>
          <w:bCs/>
        </w:rPr>
        <w:t xml:space="preserve">  </w:t>
      </w:r>
    </w:p>
    <w:p w:rsidR="00010C3C" w:rsidRPr="00404E0A" w:rsidRDefault="00010C3C" w:rsidP="00404E0A">
      <w:pPr>
        <w:ind w:firstLine="644"/>
        <w:rPr>
          <w:bCs/>
        </w:rPr>
      </w:pPr>
      <w:r w:rsidRPr="00404E0A">
        <w:rPr>
          <w:bCs/>
        </w:rPr>
        <w:t>Во время экзамена участники ГИА:</w:t>
      </w:r>
    </w:p>
    <w:p w:rsidR="00010C3C" w:rsidRPr="001A1CEC" w:rsidRDefault="00010C3C" w:rsidP="00010C3C">
      <w:pPr>
        <w:ind w:firstLine="0"/>
        <w:rPr>
          <w:b/>
          <w:bCs/>
          <w:i/>
        </w:rPr>
      </w:pPr>
      <w:r>
        <w:rPr>
          <w:bCs/>
        </w:rPr>
        <w:t>-</w:t>
      </w:r>
      <w:r w:rsidRPr="00010C3C">
        <w:rPr>
          <w:bCs/>
        </w:rPr>
        <w:t xml:space="preserve"> </w:t>
      </w:r>
      <w:r w:rsidRPr="001A1CEC">
        <w:rPr>
          <w:b/>
          <w:bCs/>
          <w:i/>
        </w:rPr>
        <w:t>не должны общаться друг с другом;</w:t>
      </w:r>
    </w:p>
    <w:p w:rsidR="00010C3C" w:rsidRDefault="00010C3C" w:rsidP="00010C3C">
      <w:pPr>
        <w:ind w:firstLine="0"/>
        <w:rPr>
          <w:bCs/>
        </w:rPr>
      </w:pPr>
      <w:r w:rsidRPr="001A1CEC">
        <w:rPr>
          <w:b/>
          <w:bCs/>
          <w:i/>
        </w:rPr>
        <w:t>- не могут свободно перемещаться по аудитории</w:t>
      </w:r>
      <w:r>
        <w:rPr>
          <w:bCs/>
        </w:rPr>
        <w:t>.</w:t>
      </w:r>
    </w:p>
    <w:p w:rsidR="00404E0A" w:rsidRDefault="00010C3C" w:rsidP="00010C3C">
      <w:pPr>
        <w:ind w:firstLine="0"/>
        <w:rPr>
          <w:bCs/>
        </w:rPr>
      </w:pPr>
      <w:r>
        <w:rPr>
          <w:bCs/>
        </w:rPr>
        <w:t xml:space="preserve">Участники ГИА могут выходить из аудитории и перемещаться по ППЭ только в сопровождении </w:t>
      </w:r>
      <w:r w:rsidR="00404E0A">
        <w:rPr>
          <w:bCs/>
        </w:rPr>
        <w:t>одного из организаторов. При вы</w:t>
      </w:r>
      <w:r>
        <w:rPr>
          <w:bCs/>
        </w:rPr>
        <w:t>ходе из аудитории участник ГИА оставляют экзаменационные материалы и черновики на рабочем столе</w:t>
      </w:r>
      <w:r w:rsidR="00404E0A">
        <w:rPr>
          <w:bCs/>
        </w:rPr>
        <w:t>.</w:t>
      </w:r>
      <w:r>
        <w:rPr>
          <w:bCs/>
        </w:rPr>
        <w:t xml:space="preserve">  </w:t>
      </w:r>
    </w:p>
    <w:p w:rsidR="00404E0A" w:rsidRPr="001A1CEC" w:rsidRDefault="00404E0A" w:rsidP="00404E0A">
      <w:pPr>
        <w:ind w:firstLine="567"/>
        <w:rPr>
          <w:b/>
          <w:bCs/>
          <w:i/>
          <w:u w:val="single"/>
        </w:rPr>
      </w:pPr>
      <w:r w:rsidRPr="001A1CEC">
        <w:rPr>
          <w:b/>
          <w:bCs/>
          <w:i/>
          <w:u w:val="single"/>
        </w:rPr>
        <w:t>В день  проведения экзамена в ППЭ участникам ГИА запрещается:</w:t>
      </w:r>
    </w:p>
    <w:p w:rsidR="00404E0A" w:rsidRDefault="00404E0A" w:rsidP="00404E0A">
      <w:pPr>
        <w:ind w:firstLine="0"/>
        <w:rPr>
          <w:bCs/>
        </w:rPr>
      </w:pPr>
      <w:r>
        <w:rPr>
          <w:bCs/>
        </w:rPr>
        <w:t>- выполнять экзаменационную работу несамостоятельно, в том числе с помощью посторонних лиц;</w:t>
      </w:r>
    </w:p>
    <w:p w:rsidR="00404E0A" w:rsidRDefault="00404E0A" w:rsidP="00404E0A">
      <w:pPr>
        <w:ind w:firstLine="0"/>
        <w:rPr>
          <w:bCs/>
        </w:rPr>
      </w:pPr>
      <w:r>
        <w:rPr>
          <w:bCs/>
        </w:rPr>
        <w:t>- общаться с другими участниками ГИА во время проведения экзамена в аудитории;</w:t>
      </w:r>
    </w:p>
    <w:p w:rsidR="00404E0A" w:rsidRDefault="00404E0A" w:rsidP="00404E0A">
      <w:pPr>
        <w:ind w:firstLine="0"/>
        <w:rPr>
          <w:bCs/>
        </w:rPr>
      </w:pPr>
      <w:r>
        <w:rPr>
          <w:bCs/>
        </w:rPr>
        <w:t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</w:t>
      </w:r>
    </w:p>
    <w:p w:rsidR="00404E0A" w:rsidRDefault="00404E0A" w:rsidP="00404E0A">
      <w:pPr>
        <w:ind w:firstLine="0"/>
        <w:rPr>
          <w:bCs/>
        </w:rPr>
      </w:pPr>
      <w:r>
        <w:rPr>
          <w:bCs/>
        </w:rPr>
        <w:t>- выносить  из аудитории и ППЭ черновики, экзаменационные материалы на бумажном и (или) электронном носителях;</w:t>
      </w:r>
    </w:p>
    <w:p w:rsidR="00404E0A" w:rsidRDefault="00404E0A" w:rsidP="00404E0A">
      <w:pPr>
        <w:ind w:firstLine="0"/>
        <w:rPr>
          <w:bCs/>
        </w:rPr>
      </w:pPr>
      <w:r>
        <w:rPr>
          <w:bCs/>
        </w:rPr>
        <w:t>- фотографировать экзаменационные материалы, черновики.</w:t>
      </w:r>
    </w:p>
    <w:p w:rsidR="00033E2A" w:rsidRPr="00033E2A" w:rsidRDefault="00033E2A" w:rsidP="00404E0A">
      <w:pPr>
        <w:ind w:firstLine="0"/>
        <w:rPr>
          <w:bCs/>
          <w:sz w:val="12"/>
        </w:rPr>
      </w:pPr>
    </w:p>
    <w:p w:rsidR="00404E0A" w:rsidRDefault="00404E0A" w:rsidP="00404E0A">
      <w:pPr>
        <w:ind w:firstLine="0"/>
        <w:rPr>
          <w:bCs/>
        </w:rPr>
      </w:pPr>
      <w:r w:rsidRPr="00404E0A">
        <w:rPr>
          <w:b/>
          <w:bCs/>
        </w:rPr>
        <w:t>Пункт 64</w:t>
      </w:r>
      <w:r>
        <w:rPr>
          <w:b/>
          <w:bCs/>
        </w:rPr>
        <w:t xml:space="preserve">  </w:t>
      </w:r>
      <w:r w:rsidR="00D30EBE">
        <w:rPr>
          <w:b/>
          <w:bCs/>
        </w:rPr>
        <w:t>Порядка</w:t>
      </w:r>
      <w:r>
        <w:rPr>
          <w:b/>
          <w:bCs/>
        </w:rPr>
        <w:t xml:space="preserve">  </w:t>
      </w:r>
      <w:r>
        <w:rPr>
          <w:bCs/>
        </w:rPr>
        <w:t xml:space="preserve">Лица допустившие нарушение требований </w:t>
      </w:r>
      <w:r w:rsidRPr="001A1CEC">
        <w:rPr>
          <w:b/>
          <w:bCs/>
          <w:u w:val="single"/>
        </w:rPr>
        <w:t>удаляются из ППЭ</w:t>
      </w:r>
      <w:r>
        <w:rPr>
          <w:bCs/>
        </w:rPr>
        <w:t xml:space="preserve"> в присутствии члена ГЭК, руководителя ППЭ, организатора, общественного наблюдателя (при наличии). Составляется Акт об удалении и в бланках участника делается  необходимая отметка.</w:t>
      </w:r>
    </w:p>
    <w:p w:rsidR="001A1CEC" w:rsidRDefault="001A1CEC" w:rsidP="00404E0A">
      <w:pPr>
        <w:ind w:firstLine="0"/>
        <w:rPr>
          <w:bCs/>
        </w:rPr>
      </w:pPr>
    </w:p>
    <w:p w:rsidR="0019355F" w:rsidRPr="00CB66B7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CB66B7">
        <w:rPr>
          <w:b/>
          <w:bCs/>
          <w:color w:val="FF0000"/>
        </w:rPr>
        <w:t>О процедуре досрочного завершения экзамена по объективным причинам</w:t>
      </w:r>
    </w:p>
    <w:p w:rsidR="001A1CEC" w:rsidRDefault="001A1CEC" w:rsidP="001A1CEC">
      <w:pPr>
        <w:ind w:firstLine="0"/>
        <w:rPr>
          <w:bCs/>
        </w:rPr>
      </w:pPr>
      <w:r>
        <w:rPr>
          <w:bCs/>
        </w:rPr>
        <w:t xml:space="preserve">В случае если участник ГИА по состоянию здоровья или другим объективным причинам не может завершить выполнение экзаменационной работы, он досрочно покидает ППЭ.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причинам. В бланке участника делается </w:t>
      </w:r>
      <w:r w:rsidR="00B47E7D">
        <w:rPr>
          <w:bCs/>
        </w:rPr>
        <w:t xml:space="preserve">необходимая </w:t>
      </w:r>
      <w:r>
        <w:rPr>
          <w:bCs/>
        </w:rPr>
        <w:t>отметка</w:t>
      </w:r>
      <w:r w:rsidR="00B47E7D">
        <w:rPr>
          <w:bCs/>
        </w:rPr>
        <w:t>. Акт о досрочном завершении экзамена по объективным причинам является основанием повторного допуска такого участника ГИА к сдаче экзамена в резервные сроки основного периода.</w:t>
      </w:r>
    </w:p>
    <w:p w:rsidR="00B47E7D" w:rsidRDefault="00B47E7D" w:rsidP="001A1CEC">
      <w:pPr>
        <w:ind w:firstLine="0"/>
        <w:rPr>
          <w:bCs/>
        </w:rPr>
      </w:pPr>
    </w:p>
    <w:p w:rsidR="00714E7C" w:rsidRPr="00CB66B7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CB66B7">
        <w:rPr>
          <w:b/>
          <w:bCs/>
          <w:color w:val="FF0000"/>
        </w:rPr>
        <w:t>О правилах заполнения бланков и дополнительных бланков</w:t>
      </w:r>
    </w:p>
    <w:p w:rsidR="00B47E7D" w:rsidRDefault="00B47E7D" w:rsidP="00B47E7D">
      <w:pPr>
        <w:ind w:firstLine="0"/>
        <w:rPr>
          <w:bCs/>
        </w:rPr>
      </w:pPr>
      <w:r>
        <w:rPr>
          <w:bCs/>
        </w:rPr>
        <w:t>Правила заполнения бланков размещены в Методических материалах по заполнению бланков ГИА, на бланках имеются образцы букв и цифр. Для учащихся проводятся репетиции по заполнению бланков.</w:t>
      </w:r>
    </w:p>
    <w:p w:rsidR="00B47E7D" w:rsidRDefault="00B47E7D" w:rsidP="00B47E7D">
      <w:pPr>
        <w:ind w:firstLine="0"/>
        <w:rPr>
          <w:bCs/>
        </w:rPr>
      </w:pPr>
    </w:p>
    <w:p w:rsidR="00714E7C" w:rsidRPr="00CB66B7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CB66B7">
        <w:rPr>
          <w:b/>
          <w:bCs/>
          <w:color w:val="FF0000"/>
        </w:rPr>
        <w:t>О ведении в ППЭ и аудиториях видеозаписи</w:t>
      </w:r>
    </w:p>
    <w:p w:rsidR="00B47E7D" w:rsidRDefault="00B47E7D" w:rsidP="00B47E7D">
      <w:pPr>
        <w:ind w:firstLine="0"/>
        <w:rPr>
          <w:bCs/>
        </w:rPr>
      </w:pPr>
      <w:r>
        <w:rPr>
          <w:bCs/>
        </w:rPr>
        <w:t xml:space="preserve">Аудитории и штаб ППЭ оборудованы видеонаблюдением, которое включается в штабе с момента открытия, в аудиториях с 8:00 ч. В помещениях, где ведется </w:t>
      </w:r>
      <w:proofErr w:type="gramStart"/>
      <w:r>
        <w:rPr>
          <w:bCs/>
        </w:rPr>
        <w:t>видеонаблюдение</w:t>
      </w:r>
      <w:proofErr w:type="gramEnd"/>
      <w:r>
        <w:rPr>
          <w:bCs/>
        </w:rPr>
        <w:t xml:space="preserve"> размещаются соответствующие таблички.</w:t>
      </w:r>
    </w:p>
    <w:p w:rsidR="00B47E7D" w:rsidRDefault="00B47E7D" w:rsidP="00B47E7D">
      <w:pPr>
        <w:ind w:firstLine="284"/>
        <w:rPr>
          <w:bCs/>
        </w:rPr>
      </w:pPr>
      <w:r>
        <w:rPr>
          <w:bCs/>
        </w:rPr>
        <w:t>Видеозаписи хранятся до 4 лет и могут быть использованы для рассмотрения ситуаций с нарушениями участниками ГИА процедуры проведения ГИА.</w:t>
      </w:r>
    </w:p>
    <w:p w:rsidR="00D30EBE" w:rsidRDefault="00D30EBE" w:rsidP="00B47E7D">
      <w:pPr>
        <w:ind w:firstLine="284"/>
        <w:rPr>
          <w:bCs/>
        </w:rPr>
      </w:pPr>
    </w:p>
    <w:p w:rsidR="00CB66B7" w:rsidRDefault="00CB66B7" w:rsidP="00B47E7D">
      <w:pPr>
        <w:ind w:firstLine="284"/>
        <w:rPr>
          <w:bCs/>
        </w:rPr>
      </w:pPr>
    </w:p>
    <w:p w:rsidR="00CB66B7" w:rsidRDefault="00CB66B7" w:rsidP="00B47E7D">
      <w:pPr>
        <w:ind w:firstLine="284"/>
        <w:rPr>
          <w:bCs/>
        </w:rPr>
      </w:pPr>
    </w:p>
    <w:p w:rsidR="00CB66B7" w:rsidRDefault="00CB66B7" w:rsidP="00B47E7D">
      <w:pPr>
        <w:ind w:firstLine="284"/>
        <w:rPr>
          <w:bCs/>
        </w:rPr>
      </w:pPr>
    </w:p>
    <w:p w:rsidR="00714E7C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CB66B7">
        <w:rPr>
          <w:b/>
          <w:bCs/>
          <w:color w:val="FF0000"/>
        </w:rPr>
        <w:lastRenderedPageBreak/>
        <w:t>О порядке подачи и рассмотрения апелляции о нарушении Порядка и о несогласии с выставленными баллами</w:t>
      </w:r>
    </w:p>
    <w:p w:rsidR="00CB66B7" w:rsidRPr="00CB66B7" w:rsidRDefault="00CB66B7" w:rsidP="00CB66B7">
      <w:pPr>
        <w:pStyle w:val="ab"/>
        <w:ind w:left="644" w:firstLine="0"/>
        <w:rPr>
          <w:b/>
          <w:bCs/>
          <w:color w:val="FF0000"/>
          <w:sz w:val="14"/>
        </w:rPr>
      </w:pPr>
    </w:p>
    <w:p w:rsidR="000643A3" w:rsidRDefault="000643A3" w:rsidP="000643A3">
      <w:pPr>
        <w:pStyle w:val="empty"/>
        <w:spacing w:before="0" w:beforeAutospacing="0" w:after="0" w:afterAutospacing="0"/>
        <w:ind w:left="284"/>
        <w:jc w:val="center"/>
        <w:rPr>
          <w:b/>
          <w:u w:val="single"/>
        </w:rPr>
      </w:pPr>
      <w:r>
        <w:rPr>
          <w:bCs/>
        </w:rPr>
        <w:t xml:space="preserve">Порядок  подачи и рассмотрения апелляции  определен в разделе </w:t>
      </w:r>
      <w:r>
        <w:rPr>
          <w:bCs/>
        </w:rPr>
        <w:br/>
      </w:r>
      <w:r>
        <w:rPr>
          <w:bCs/>
          <w:lang w:val="en-US"/>
        </w:rPr>
        <w:t>IX</w:t>
      </w:r>
      <w:r w:rsidR="003C0D82">
        <w:rPr>
          <w:bCs/>
        </w:rPr>
        <w:t xml:space="preserve"> Порядка</w:t>
      </w:r>
      <w:r w:rsidRPr="0096364B">
        <w:rPr>
          <w:bCs/>
        </w:rPr>
        <w:t xml:space="preserve"> </w:t>
      </w:r>
      <w:r>
        <w:rPr>
          <w:b/>
          <w:u w:val="single"/>
        </w:rPr>
        <w:t>«Прием и рассмотрение апелляций».</w:t>
      </w:r>
    </w:p>
    <w:p w:rsidR="00CB66B7" w:rsidRPr="00CB66B7" w:rsidRDefault="00CB66B7" w:rsidP="000643A3">
      <w:pPr>
        <w:pStyle w:val="empty"/>
        <w:spacing w:before="0" w:beforeAutospacing="0" w:after="0" w:afterAutospacing="0"/>
        <w:ind w:left="284"/>
        <w:jc w:val="center"/>
        <w:rPr>
          <w:sz w:val="14"/>
        </w:rPr>
      </w:pPr>
    </w:p>
    <w:p w:rsidR="000643A3" w:rsidRDefault="000643A3" w:rsidP="00B47E7D">
      <w:pPr>
        <w:ind w:firstLine="0"/>
        <w:rPr>
          <w:bCs/>
        </w:rPr>
      </w:pPr>
      <w:r w:rsidRPr="000643A3">
        <w:rPr>
          <w:b/>
          <w:bCs/>
        </w:rPr>
        <w:t>Пункт 83</w:t>
      </w:r>
      <w:r>
        <w:rPr>
          <w:bCs/>
        </w:rPr>
        <w:t xml:space="preserve">      Апелляционная комиссия ГЭК принимает в письменной форме апелляции участников ГИА:</w:t>
      </w:r>
    </w:p>
    <w:p w:rsidR="000643A3" w:rsidRDefault="000643A3" w:rsidP="00B47E7D">
      <w:pPr>
        <w:ind w:firstLine="0"/>
        <w:rPr>
          <w:bCs/>
        </w:rPr>
      </w:pPr>
      <w:r>
        <w:rPr>
          <w:bCs/>
        </w:rPr>
        <w:t>- о нарушении Порядка ГИА;</w:t>
      </w:r>
    </w:p>
    <w:p w:rsidR="000643A3" w:rsidRDefault="000643A3" w:rsidP="00B47E7D">
      <w:pPr>
        <w:ind w:firstLine="0"/>
        <w:rPr>
          <w:bCs/>
        </w:rPr>
      </w:pPr>
      <w:r>
        <w:rPr>
          <w:bCs/>
        </w:rPr>
        <w:t>- о несогласии с выставленными баллами;</w:t>
      </w:r>
    </w:p>
    <w:p w:rsidR="000643A3" w:rsidRDefault="000643A3" w:rsidP="000643A3">
      <w:pPr>
        <w:ind w:firstLine="0"/>
        <w:rPr>
          <w:bCs/>
        </w:rPr>
      </w:pPr>
      <w:r>
        <w:rPr>
          <w:bCs/>
        </w:rPr>
        <w:t>- о нарушении Порядка ГИА и о несогласии с выставленными баллами</w:t>
      </w:r>
    </w:p>
    <w:p w:rsidR="00F30856" w:rsidRDefault="00F30856" w:rsidP="00B47E7D">
      <w:pPr>
        <w:pStyle w:val="ab"/>
        <w:ind w:left="644" w:firstLine="0"/>
        <w:rPr>
          <w:bCs/>
        </w:rPr>
      </w:pPr>
      <w:r>
        <w:rPr>
          <w:bCs/>
        </w:rPr>
        <w:t>Апелляции не рассматриваются:</w:t>
      </w:r>
    </w:p>
    <w:p w:rsidR="00F30856" w:rsidRDefault="00F30856" w:rsidP="00F30856">
      <w:pPr>
        <w:ind w:firstLine="0"/>
        <w:rPr>
          <w:bCs/>
        </w:rPr>
      </w:pPr>
      <w:r>
        <w:rPr>
          <w:bCs/>
        </w:rPr>
        <w:t>-</w:t>
      </w:r>
      <w:r w:rsidRPr="00F30856">
        <w:rPr>
          <w:bCs/>
        </w:rPr>
        <w:t xml:space="preserve"> по вопросам содержания и структуры заданий, </w:t>
      </w:r>
    </w:p>
    <w:p w:rsidR="00F30856" w:rsidRDefault="00F30856" w:rsidP="00F30856">
      <w:pPr>
        <w:ind w:firstLine="0"/>
        <w:rPr>
          <w:bCs/>
        </w:rPr>
      </w:pPr>
      <w:r>
        <w:rPr>
          <w:bCs/>
        </w:rPr>
        <w:t xml:space="preserve">- </w:t>
      </w:r>
      <w:r w:rsidRPr="00F30856">
        <w:rPr>
          <w:bCs/>
        </w:rPr>
        <w:t xml:space="preserve">по вопросам связанным с оцениванием результатов выполнений заданий КИМ с кратким ответом, </w:t>
      </w:r>
    </w:p>
    <w:p w:rsidR="00B47E7D" w:rsidRDefault="00F30856" w:rsidP="00F30856">
      <w:pPr>
        <w:ind w:firstLine="0"/>
        <w:rPr>
          <w:bCs/>
        </w:rPr>
      </w:pPr>
      <w:r>
        <w:rPr>
          <w:bCs/>
        </w:rPr>
        <w:t xml:space="preserve">- </w:t>
      </w:r>
      <w:r w:rsidRPr="00F30856">
        <w:rPr>
          <w:bCs/>
        </w:rPr>
        <w:t>с нарушением участником</w:t>
      </w:r>
      <w:r>
        <w:rPr>
          <w:bCs/>
        </w:rPr>
        <w:t xml:space="preserve">  ГИА требований Порядка ГИА,</w:t>
      </w:r>
    </w:p>
    <w:p w:rsidR="00F30856" w:rsidRDefault="00F30856" w:rsidP="00F30856">
      <w:pPr>
        <w:ind w:firstLine="0"/>
        <w:rPr>
          <w:bCs/>
        </w:rPr>
      </w:pPr>
      <w:r>
        <w:rPr>
          <w:bCs/>
        </w:rPr>
        <w:t>- с неправильным заполнением бланков.</w:t>
      </w:r>
    </w:p>
    <w:p w:rsidR="00715F44" w:rsidRPr="00715F44" w:rsidRDefault="00715F44" w:rsidP="00F30856">
      <w:pPr>
        <w:ind w:firstLine="0"/>
        <w:rPr>
          <w:bCs/>
          <w:sz w:val="14"/>
        </w:rPr>
      </w:pPr>
    </w:p>
    <w:p w:rsidR="007835DB" w:rsidRDefault="007835DB" w:rsidP="00F30856">
      <w:pPr>
        <w:ind w:firstLine="0"/>
        <w:rPr>
          <w:bCs/>
        </w:rPr>
      </w:pPr>
      <w:r w:rsidRPr="007835DB">
        <w:rPr>
          <w:b/>
          <w:bCs/>
        </w:rPr>
        <w:t>Пункт 86</w:t>
      </w:r>
      <w:r>
        <w:rPr>
          <w:bCs/>
        </w:rPr>
        <w:tab/>
        <w:t xml:space="preserve">Апелляционная комиссия </w:t>
      </w:r>
      <w:r w:rsidRPr="007835DB">
        <w:rPr>
          <w:b/>
          <w:bCs/>
        </w:rPr>
        <w:t xml:space="preserve">не </w:t>
      </w:r>
      <w:proofErr w:type="gramStart"/>
      <w:r w:rsidRPr="007835DB">
        <w:rPr>
          <w:b/>
          <w:bCs/>
        </w:rPr>
        <w:t>позднее</w:t>
      </w:r>
      <w:proofErr w:type="gramEnd"/>
      <w:r w:rsidRPr="007835DB">
        <w:rPr>
          <w:b/>
          <w:bCs/>
        </w:rPr>
        <w:t xml:space="preserve"> чем за 1 рабочий день</w:t>
      </w:r>
      <w:r>
        <w:rPr>
          <w:bCs/>
        </w:rPr>
        <w:t xml:space="preserve">  до даты рассмотрения апелляции информирует участников о времени и месте рассмотрения их апелляции.</w:t>
      </w:r>
    </w:p>
    <w:p w:rsidR="00715F44" w:rsidRPr="00715F44" w:rsidRDefault="00715F44" w:rsidP="00F30856">
      <w:pPr>
        <w:ind w:firstLine="0"/>
        <w:rPr>
          <w:bCs/>
          <w:sz w:val="16"/>
        </w:rPr>
      </w:pPr>
    </w:p>
    <w:p w:rsidR="00F30856" w:rsidRDefault="00F30856" w:rsidP="00F30856">
      <w:pPr>
        <w:ind w:firstLine="0"/>
        <w:rPr>
          <w:bCs/>
          <w:u w:val="single"/>
        </w:rPr>
      </w:pPr>
      <w:r w:rsidRPr="00F30856">
        <w:rPr>
          <w:b/>
          <w:bCs/>
        </w:rPr>
        <w:t xml:space="preserve">Пункт 87 </w:t>
      </w:r>
      <w:r>
        <w:rPr>
          <w:bCs/>
        </w:rPr>
        <w:tab/>
        <w:t xml:space="preserve">Апелляцию </w:t>
      </w:r>
      <w:r w:rsidRPr="00F30856">
        <w:rPr>
          <w:bCs/>
          <w:u w:val="single"/>
        </w:rPr>
        <w:t xml:space="preserve">о нарушении Порядка ГИА участник ГИА подает </w:t>
      </w:r>
      <w:r w:rsidRPr="00F30856">
        <w:rPr>
          <w:b/>
          <w:bCs/>
          <w:u w:val="single"/>
        </w:rPr>
        <w:t>в день проведения</w:t>
      </w:r>
      <w:r w:rsidRPr="00F30856">
        <w:rPr>
          <w:bCs/>
          <w:u w:val="single"/>
        </w:rPr>
        <w:t xml:space="preserve"> экзамена члену ГЭК, </w:t>
      </w:r>
      <w:r w:rsidRPr="00F30856">
        <w:rPr>
          <w:b/>
          <w:bCs/>
          <w:u w:val="single"/>
        </w:rPr>
        <w:t>не покидая ППЭ</w:t>
      </w:r>
      <w:r w:rsidRPr="00F30856">
        <w:rPr>
          <w:bCs/>
          <w:u w:val="single"/>
        </w:rPr>
        <w:t xml:space="preserve">.    </w:t>
      </w:r>
    </w:p>
    <w:p w:rsidR="00F30856" w:rsidRDefault="00F30856" w:rsidP="00F30856">
      <w:pPr>
        <w:ind w:firstLine="0"/>
        <w:rPr>
          <w:b/>
          <w:bCs/>
        </w:rPr>
      </w:pPr>
      <w:r w:rsidRPr="00F30856">
        <w:rPr>
          <w:b/>
          <w:bCs/>
        </w:rPr>
        <w:t xml:space="preserve">Пункт 88 </w:t>
      </w:r>
      <w:r>
        <w:rPr>
          <w:b/>
          <w:bCs/>
        </w:rPr>
        <w:tab/>
      </w:r>
      <w:r w:rsidRPr="00F30856">
        <w:rPr>
          <w:bCs/>
        </w:rPr>
        <w:t xml:space="preserve">Апелляция </w:t>
      </w:r>
      <w:r w:rsidRPr="00F30856">
        <w:rPr>
          <w:bCs/>
          <w:u w:val="single"/>
        </w:rPr>
        <w:t>о несогласии с выставленными баллами</w:t>
      </w:r>
      <w:r w:rsidRPr="00F30856">
        <w:rPr>
          <w:bCs/>
        </w:rPr>
        <w:t xml:space="preserve"> подается в течение</w:t>
      </w:r>
      <w:r>
        <w:rPr>
          <w:b/>
          <w:bCs/>
        </w:rPr>
        <w:t xml:space="preserve"> ДВУХ рабочих дней, следующих за официальным днем объявления результатов.</w:t>
      </w:r>
    </w:p>
    <w:p w:rsidR="00F30856" w:rsidRDefault="00F30856" w:rsidP="00F30856">
      <w:pPr>
        <w:ind w:firstLine="0"/>
        <w:rPr>
          <w:b/>
          <w:bCs/>
        </w:rPr>
      </w:pPr>
    </w:p>
    <w:p w:rsidR="00F30856" w:rsidRDefault="00F30856" w:rsidP="00F30856">
      <w:pPr>
        <w:ind w:firstLine="0"/>
        <w:rPr>
          <w:bCs/>
        </w:rPr>
      </w:pPr>
      <w:r>
        <w:rPr>
          <w:bCs/>
        </w:rPr>
        <w:t>Апелляция о несогласии с</w:t>
      </w:r>
      <w:r w:rsidR="00395484">
        <w:rPr>
          <w:bCs/>
        </w:rPr>
        <w:t xml:space="preserve"> выставленными баллами подается </w:t>
      </w:r>
      <w:r>
        <w:rPr>
          <w:bCs/>
        </w:rPr>
        <w:t xml:space="preserve"> в образовательной организации</w:t>
      </w:r>
      <w:r w:rsidR="00395484">
        <w:rPr>
          <w:bCs/>
        </w:rPr>
        <w:t xml:space="preserve"> участниками ГИА-9 или их родителями (законными представителями).</w:t>
      </w:r>
    </w:p>
    <w:p w:rsidR="00395484" w:rsidRDefault="00395484" w:rsidP="00F30856">
      <w:pPr>
        <w:ind w:firstLine="0"/>
        <w:rPr>
          <w:bCs/>
        </w:rPr>
      </w:pPr>
      <w:r>
        <w:rPr>
          <w:bCs/>
        </w:rPr>
        <w:tab/>
        <w:t>Участник ГИА-9 в присутствии родителей (законных представителей), а в случае, если участник ГИА старше 14 лет, то возможно без присутствия родителей (законных представителей), письменно подтверждает, что ему предъявлены изображения выполненной им экзаменационной работы, файлы, содержащие его ответы на задания КИМ, в том числе файлы с цифровой аудиозаписью его устных ответов.</w:t>
      </w:r>
    </w:p>
    <w:p w:rsidR="00715F44" w:rsidRPr="00715F44" w:rsidRDefault="00715F44" w:rsidP="00F30856">
      <w:pPr>
        <w:ind w:firstLine="0"/>
        <w:rPr>
          <w:bCs/>
          <w:sz w:val="16"/>
          <w:szCs w:val="16"/>
        </w:rPr>
      </w:pPr>
    </w:p>
    <w:p w:rsidR="00395484" w:rsidRDefault="00395484" w:rsidP="00CB66B7">
      <w:pPr>
        <w:ind w:firstLine="0"/>
        <w:rPr>
          <w:bCs/>
        </w:rPr>
      </w:pPr>
      <w:r w:rsidRPr="00395484">
        <w:rPr>
          <w:b/>
          <w:bCs/>
        </w:rPr>
        <w:t>Пункт 91</w:t>
      </w:r>
      <w:proofErr w:type="gramStart"/>
      <w:r w:rsidRPr="00395484">
        <w:rPr>
          <w:b/>
          <w:bCs/>
        </w:rPr>
        <w:tab/>
      </w:r>
      <w:r w:rsidRPr="00395484">
        <w:rPr>
          <w:bCs/>
        </w:rPr>
        <w:t>П</w:t>
      </w:r>
      <w:proofErr w:type="gramEnd"/>
      <w:r w:rsidRPr="00395484">
        <w:rPr>
          <w:bCs/>
        </w:rPr>
        <w:t>о результатам</w:t>
      </w:r>
      <w:r>
        <w:rPr>
          <w:bCs/>
        </w:rPr>
        <w:t xml:space="preserve"> рассмотрения апелляции о несогласии с выставленными баллами апелляционная комиссия принимает одно из решений:</w:t>
      </w:r>
      <w:r w:rsidR="009B7558">
        <w:rPr>
          <w:bCs/>
        </w:rPr>
        <w:t xml:space="preserve"> </w:t>
      </w:r>
      <w:r w:rsidR="00CB66B7">
        <w:rPr>
          <w:bCs/>
        </w:rPr>
        <w:t>Отклонение апелляции или</w:t>
      </w:r>
      <w:proofErr w:type="gramStart"/>
      <w:r w:rsidR="00CB66B7">
        <w:rPr>
          <w:bCs/>
        </w:rPr>
        <w:t xml:space="preserve"> </w:t>
      </w:r>
      <w:r>
        <w:rPr>
          <w:bCs/>
        </w:rPr>
        <w:t>О</w:t>
      </w:r>
      <w:proofErr w:type="gramEnd"/>
      <w:r>
        <w:rPr>
          <w:bCs/>
        </w:rPr>
        <w:t>б удовлетворении апелляции.</w:t>
      </w:r>
    </w:p>
    <w:p w:rsidR="00395484" w:rsidRPr="007835DB" w:rsidRDefault="007835DB" w:rsidP="00395484">
      <w:pPr>
        <w:ind w:firstLine="0"/>
        <w:rPr>
          <w:bCs/>
          <w:u w:val="single"/>
        </w:rPr>
      </w:pPr>
      <w:r w:rsidRPr="007835DB">
        <w:rPr>
          <w:bCs/>
          <w:u w:val="single"/>
        </w:rPr>
        <w:t>При удовлетворении апелляции количество ранее выставленных баллов может измениться как в сторону увеличения, так и в сторону уменьшения либо не измениться в целом.</w:t>
      </w:r>
    </w:p>
    <w:p w:rsidR="00F30856" w:rsidRDefault="00F30856" w:rsidP="00F30856">
      <w:pPr>
        <w:ind w:firstLine="0"/>
        <w:rPr>
          <w:bCs/>
        </w:rPr>
      </w:pPr>
    </w:p>
    <w:p w:rsidR="00714E7C" w:rsidRPr="00CB66B7" w:rsidRDefault="00714E7C" w:rsidP="0019355F">
      <w:pPr>
        <w:pStyle w:val="ab"/>
        <w:numPr>
          <w:ilvl w:val="0"/>
          <w:numId w:val="5"/>
        </w:numPr>
        <w:rPr>
          <w:b/>
          <w:bCs/>
          <w:color w:val="FF0000"/>
        </w:rPr>
      </w:pPr>
      <w:r w:rsidRPr="00CB66B7">
        <w:rPr>
          <w:b/>
          <w:bCs/>
          <w:color w:val="FF0000"/>
        </w:rPr>
        <w:t>О времени и месте ознакомления с результатами ГИА-9</w:t>
      </w:r>
    </w:p>
    <w:p w:rsidR="00E34595" w:rsidRDefault="007835DB" w:rsidP="007835DB">
      <w:pPr>
        <w:ind w:firstLine="0"/>
        <w:rPr>
          <w:bCs/>
        </w:rPr>
      </w:pPr>
      <w:r w:rsidRPr="00E34595">
        <w:rPr>
          <w:b/>
          <w:bCs/>
        </w:rPr>
        <w:t>Пункт 75</w:t>
      </w:r>
      <w:r w:rsidR="003C0D82">
        <w:rPr>
          <w:b/>
          <w:bCs/>
        </w:rPr>
        <w:t xml:space="preserve"> Порядка</w:t>
      </w:r>
      <w:r>
        <w:rPr>
          <w:bCs/>
        </w:rPr>
        <w:tab/>
        <w:t>Обработка и проверка экзаменационных работ должна завершиться в следующие</w:t>
      </w:r>
      <w:r w:rsidR="00E34595">
        <w:rPr>
          <w:bCs/>
        </w:rPr>
        <w:t xml:space="preserve"> сроки:</w:t>
      </w:r>
    </w:p>
    <w:p w:rsidR="007835DB" w:rsidRDefault="00E34595" w:rsidP="007835DB">
      <w:pPr>
        <w:ind w:firstLine="0"/>
        <w:rPr>
          <w:bCs/>
        </w:rPr>
      </w:pPr>
      <w:r>
        <w:rPr>
          <w:bCs/>
        </w:rPr>
        <w:t>-</w:t>
      </w:r>
      <w:r w:rsidR="007835DB">
        <w:rPr>
          <w:bCs/>
        </w:rPr>
        <w:t xml:space="preserve"> по экзаменам, проведенным в основной период не позднее 10 календарных  дней после проведения эк</w:t>
      </w:r>
      <w:r>
        <w:rPr>
          <w:bCs/>
        </w:rPr>
        <w:t>з</w:t>
      </w:r>
      <w:r w:rsidR="007835DB">
        <w:rPr>
          <w:bCs/>
        </w:rPr>
        <w:t>амена</w:t>
      </w:r>
      <w:r>
        <w:rPr>
          <w:bCs/>
        </w:rPr>
        <w:t>;</w:t>
      </w:r>
    </w:p>
    <w:p w:rsidR="00E34595" w:rsidRDefault="00E34595" w:rsidP="00E34595">
      <w:pPr>
        <w:ind w:firstLine="0"/>
        <w:rPr>
          <w:bCs/>
        </w:rPr>
      </w:pPr>
      <w:r>
        <w:rPr>
          <w:bCs/>
        </w:rPr>
        <w:t>- по экзаменам досрочного, дополнительного периода и в резервные дни основного периода не позднее 5 календарных дней после проведения экзамена.</w:t>
      </w:r>
    </w:p>
    <w:p w:rsidR="00B47E7D" w:rsidRDefault="00E34595" w:rsidP="00E34595">
      <w:pPr>
        <w:ind w:firstLine="0"/>
        <w:rPr>
          <w:bCs/>
        </w:rPr>
      </w:pPr>
      <w:r w:rsidRPr="00E34595">
        <w:rPr>
          <w:b/>
          <w:bCs/>
        </w:rPr>
        <w:t>Пункт 76</w:t>
      </w:r>
      <w:r w:rsidR="003C0D82">
        <w:rPr>
          <w:b/>
          <w:bCs/>
        </w:rPr>
        <w:t xml:space="preserve"> Порядка</w:t>
      </w:r>
      <w:proofErr w:type="gramStart"/>
      <w:r w:rsidRPr="00E34595">
        <w:rPr>
          <w:b/>
          <w:bCs/>
        </w:rPr>
        <w:tab/>
      </w:r>
      <w:r w:rsidRPr="00E34595">
        <w:rPr>
          <w:bCs/>
        </w:rPr>
        <w:t>П</w:t>
      </w:r>
      <w:proofErr w:type="gramEnd"/>
      <w:r w:rsidRPr="00E34595">
        <w:rPr>
          <w:bCs/>
        </w:rPr>
        <w:t>осле завершения проверки экзаменационных работ</w:t>
      </w:r>
      <w:r>
        <w:rPr>
          <w:bCs/>
        </w:rPr>
        <w:t xml:space="preserve">, результаты передаются для утверждения, изменения и (или) аннулирования в ГЭК Свердловской области. Утверждение осуществляется в течение </w:t>
      </w:r>
      <w:r w:rsidRPr="00E34595">
        <w:rPr>
          <w:b/>
          <w:bCs/>
        </w:rPr>
        <w:t>1рабочего дня</w:t>
      </w:r>
      <w:r>
        <w:rPr>
          <w:bCs/>
        </w:rPr>
        <w:t xml:space="preserve"> следующего за получением результатов проверки.</w:t>
      </w:r>
    </w:p>
    <w:p w:rsidR="00E34595" w:rsidRDefault="00E34595" w:rsidP="00E34595">
      <w:pPr>
        <w:ind w:firstLine="0"/>
        <w:rPr>
          <w:bCs/>
        </w:rPr>
      </w:pPr>
      <w:r>
        <w:rPr>
          <w:bCs/>
        </w:rPr>
        <w:tab/>
        <w:t xml:space="preserve">Протоколы результатов ГИА-9 направляются в образовательные организации для информирования и в личные кабинеты учащихся на сайте </w:t>
      </w:r>
      <w:proofErr w:type="spellStart"/>
      <w:r>
        <w:rPr>
          <w:bCs/>
          <w:lang w:val="en-US"/>
        </w:rPr>
        <w:t>gia</w:t>
      </w:r>
      <w:proofErr w:type="spellEnd"/>
      <w:r w:rsidRPr="00E34595">
        <w:rPr>
          <w:bCs/>
        </w:rPr>
        <w:t>66.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.</w:t>
      </w:r>
    </w:p>
    <w:p w:rsidR="00715F44" w:rsidRPr="00E34595" w:rsidRDefault="00715F44" w:rsidP="00E34595">
      <w:pPr>
        <w:ind w:firstLine="0"/>
        <w:rPr>
          <w:b/>
          <w:bCs/>
        </w:rPr>
      </w:pPr>
    </w:p>
    <w:p w:rsidR="00D30EBE" w:rsidRPr="00CB66B7" w:rsidRDefault="00714E7C" w:rsidP="00A12D45">
      <w:pPr>
        <w:pStyle w:val="ab"/>
        <w:numPr>
          <w:ilvl w:val="0"/>
          <w:numId w:val="5"/>
        </w:numPr>
        <w:rPr>
          <w:rFonts w:ascii="Times New Roman" w:hAnsi="Times New Roman" w:cs="Times New Roman"/>
          <w:b/>
          <w:color w:val="FF0000"/>
        </w:rPr>
      </w:pPr>
      <w:r w:rsidRPr="00CB66B7">
        <w:rPr>
          <w:b/>
          <w:color w:val="FF0000"/>
        </w:rPr>
        <w:t>О результатах ГИА-9, полученных участниками ГИА</w:t>
      </w:r>
    </w:p>
    <w:p w:rsidR="00D30EBE" w:rsidRDefault="00D30EBE" w:rsidP="00D30EBE">
      <w:pPr>
        <w:pStyle w:val="ab"/>
        <w:ind w:left="644" w:firstLine="0"/>
        <w:rPr>
          <w:rFonts w:ascii="Times New Roman" w:hAnsi="Times New Roman" w:cs="Times New Roman"/>
        </w:rPr>
      </w:pPr>
    </w:p>
    <w:p w:rsidR="00A12D45" w:rsidRPr="00D30EBE" w:rsidRDefault="00A12D45" w:rsidP="00D30EBE">
      <w:pPr>
        <w:pStyle w:val="ab"/>
        <w:ind w:left="644" w:firstLine="0"/>
        <w:rPr>
          <w:rFonts w:ascii="Times New Roman" w:hAnsi="Times New Roman" w:cs="Times New Roman"/>
        </w:rPr>
      </w:pPr>
      <w:r w:rsidRPr="00D30EBE">
        <w:rPr>
          <w:rFonts w:ascii="Times New Roman" w:hAnsi="Times New Roman" w:cs="Times New Roman"/>
        </w:rPr>
        <w:t>При оценивании экзаменационных работ используются тестовые баллы, которые переводятся в отметку. Шкала перевода в отметку утверждается региональными органами системы образования ежегодно</w:t>
      </w:r>
    </w:p>
    <w:p w:rsidR="00A12D45" w:rsidRPr="003A06BB" w:rsidRDefault="00A12D45" w:rsidP="00A12D4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06BB">
        <w:rPr>
          <w:rFonts w:ascii="Times New Roman" w:hAnsi="Times New Roman" w:cs="Times New Roman"/>
          <w:color w:val="auto"/>
          <w:sz w:val="24"/>
          <w:szCs w:val="24"/>
        </w:rPr>
        <w:lastRenderedPageBreak/>
        <w:t>Шкала перевода баллов ОГЭ в оценку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1"/>
        <w:gridCol w:w="1780"/>
        <w:gridCol w:w="1330"/>
        <w:gridCol w:w="959"/>
        <w:gridCol w:w="2955"/>
        <w:gridCol w:w="2977"/>
      </w:tblGrid>
      <w:tr w:rsidR="00A12D45" w:rsidRPr="003A06BB" w:rsidTr="00146B9D">
        <w:tc>
          <w:tcPr>
            <w:tcW w:w="631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80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  <w:r w:rsidRPr="003A06BB">
              <w:rPr>
                <w:b/>
              </w:rPr>
              <w:t>предмет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  <w:r w:rsidRPr="003A06BB">
              <w:rPr>
                <w:b/>
              </w:rPr>
              <w:t>«2»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  <w:r w:rsidRPr="003A06BB">
              <w:rPr>
                <w:b/>
              </w:rPr>
              <w:t>«3»</w:t>
            </w:r>
          </w:p>
        </w:tc>
        <w:tc>
          <w:tcPr>
            <w:tcW w:w="2955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  <w:r w:rsidRPr="003A06BB">
              <w:rPr>
                <w:b/>
              </w:rPr>
              <w:t>«4»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12D45" w:rsidRPr="003A06BB" w:rsidRDefault="00A12D45" w:rsidP="00146B9D">
            <w:pPr>
              <w:pStyle w:val="a3"/>
              <w:jc w:val="center"/>
              <w:rPr>
                <w:b/>
              </w:rPr>
            </w:pPr>
            <w:r w:rsidRPr="003A06BB">
              <w:rPr>
                <w:b/>
              </w:rPr>
              <w:t>«5»</w:t>
            </w:r>
          </w:p>
        </w:tc>
      </w:tr>
      <w:tr w:rsidR="00A12D45" w:rsidRPr="003A06BB" w:rsidTr="00146B9D">
        <w:trPr>
          <w:trHeight w:val="2012"/>
        </w:trPr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1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2645ED">
              <w:rPr>
                <w:b/>
                <w:sz w:val="22"/>
              </w:rPr>
              <w:t>Русский язык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645ED">
              <w:rPr>
                <w:b/>
                <w:i/>
              </w:rPr>
              <w:t>0-14</w:t>
            </w:r>
          </w:p>
        </w:tc>
        <w:tc>
          <w:tcPr>
            <w:tcW w:w="959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15-2</w:t>
            </w:r>
            <w:r w:rsidR="00D30EBE">
              <w:rPr>
                <w:rStyle w:val="aa"/>
              </w:rPr>
              <w:t>5</w:t>
            </w:r>
          </w:p>
        </w:tc>
        <w:tc>
          <w:tcPr>
            <w:tcW w:w="2955" w:type="dxa"/>
          </w:tcPr>
          <w:p w:rsidR="00A12D45" w:rsidRPr="003A06BB" w:rsidRDefault="00A12D45" w:rsidP="00D30EBE">
            <w:pPr>
              <w:rPr>
                <w:rFonts w:ascii="Times New Roman" w:hAnsi="Times New Roman"/>
              </w:rPr>
            </w:pPr>
            <w:r w:rsidRPr="003A06BB">
              <w:rPr>
                <w:rStyle w:val="aa"/>
                <w:rFonts w:ascii="Times New Roman" w:hAnsi="Times New Roman"/>
              </w:rPr>
              <w:t>2</w:t>
            </w:r>
            <w:r w:rsidR="00D30EBE">
              <w:rPr>
                <w:rStyle w:val="aa"/>
                <w:rFonts w:ascii="Times New Roman" w:hAnsi="Times New Roman"/>
              </w:rPr>
              <w:t>6</w:t>
            </w:r>
            <w:r w:rsidRPr="003A06BB">
              <w:rPr>
                <w:rStyle w:val="aa"/>
                <w:rFonts w:ascii="Times New Roman" w:hAnsi="Times New Roman"/>
              </w:rPr>
              <w:t>-</w:t>
            </w:r>
            <w:r w:rsidR="00D30EBE">
              <w:rPr>
                <w:rStyle w:val="aa"/>
                <w:rFonts w:ascii="Times New Roman" w:hAnsi="Times New Roman"/>
              </w:rPr>
              <w:t>32</w:t>
            </w:r>
            <w:r w:rsidRPr="003A06BB">
              <w:rPr>
                <w:rFonts w:ascii="Times New Roman" w:hAnsi="Times New Roman"/>
              </w:rPr>
              <w:t xml:space="preserve"> - </w:t>
            </w:r>
            <w:r w:rsidRPr="002645ED">
              <w:rPr>
                <w:rFonts w:ascii="Times New Roman" w:hAnsi="Times New Roman"/>
                <w:sz w:val="22"/>
              </w:rPr>
              <w:t xml:space="preserve">из них не менее 4 баллов за грамотность (по критериям ГК1–ГК4). Если по критериям ГК1–ГК4 </w:t>
            </w:r>
            <w:proofErr w:type="gramStart"/>
            <w:r w:rsidRPr="002645ED">
              <w:rPr>
                <w:rFonts w:ascii="Times New Roman" w:hAnsi="Times New Roman"/>
                <w:sz w:val="22"/>
              </w:rPr>
              <w:t>обучающийся</w:t>
            </w:r>
            <w:proofErr w:type="gramEnd"/>
            <w:r w:rsidRPr="002645ED">
              <w:rPr>
                <w:rFonts w:ascii="Times New Roman" w:hAnsi="Times New Roman"/>
                <w:sz w:val="22"/>
              </w:rPr>
              <w:t xml:space="preserve"> набрал менее 4 баллов, выставляется отметка «3».</w:t>
            </w:r>
          </w:p>
        </w:tc>
        <w:tc>
          <w:tcPr>
            <w:tcW w:w="2977" w:type="dxa"/>
          </w:tcPr>
          <w:p w:rsidR="00A12D45" w:rsidRPr="003A06BB" w:rsidRDefault="00D30EBE" w:rsidP="00D30EBE">
            <w:pPr>
              <w:rPr>
                <w:rFonts w:ascii="Times New Roman" w:hAnsi="Times New Roman"/>
              </w:rPr>
            </w:pPr>
            <w:r>
              <w:rPr>
                <w:rStyle w:val="aa"/>
                <w:rFonts w:ascii="Times New Roman" w:hAnsi="Times New Roman"/>
              </w:rPr>
              <w:t>33</w:t>
            </w:r>
            <w:r w:rsidR="00A12D45" w:rsidRPr="003A06BB">
              <w:rPr>
                <w:rStyle w:val="aa"/>
                <w:rFonts w:ascii="Times New Roman" w:hAnsi="Times New Roman"/>
              </w:rPr>
              <w:t>-3</w:t>
            </w:r>
            <w:r>
              <w:rPr>
                <w:rStyle w:val="aa"/>
                <w:rFonts w:ascii="Times New Roman" w:hAnsi="Times New Roman"/>
              </w:rPr>
              <w:t>7</w:t>
            </w:r>
            <w:r w:rsidR="00A12D45" w:rsidRPr="003A06BB">
              <w:rPr>
                <w:rFonts w:ascii="Times New Roman" w:hAnsi="Times New Roman"/>
              </w:rPr>
              <w:t xml:space="preserve"> - </w:t>
            </w:r>
            <w:r w:rsidR="00A12D45" w:rsidRPr="002645ED">
              <w:rPr>
                <w:rFonts w:ascii="Times New Roman" w:hAnsi="Times New Roman"/>
                <w:sz w:val="22"/>
              </w:rPr>
              <w:t xml:space="preserve">из них не менее 6 баллов за грамотность (по критериям ГК1–ГК4). Если по критериям ГК1–ГК4 </w:t>
            </w:r>
            <w:proofErr w:type="gramStart"/>
            <w:r w:rsidR="00A12D45" w:rsidRPr="002645ED">
              <w:rPr>
                <w:rFonts w:ascii="Times New Roman" w:hAnsi="Times New Roman"/>
                <w:sz w:val="22"/>
              </w:rPr>
              <w:t>обучающийся</w:t>
            </w:r>
            <w:proofErr w:type="gramEnd"/>
            <w:r w:rsidR="00A12D45" w:rsidRPr="002645ED">
              <w:rPr>
                <w:rFonts w:ascii="Times New Roman" w:hAnsi="Times New Roman"/>
                <w:sz w:val="22"/>
              </w:rPr>
              <w:t xml:space="preserve"> набрал менее 6 баллов, выставляется отметка «4».</w:t>
            </w:r>
          </w:p>
        </w:tc>
      </w:tr>
      <w:tr w:rsidR="00A12D45" w:rsidRPr="003A06BB" w:rsidTr="00146B9D">
        <w:tc>
          <w:tcPr>
            <w:tcW w:w="631" w:type="dxa"/>
            <w:vMerge w:val="restart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2</w:t>
            </w:r>
          </w:p>
        </w:tc>
        <w:tc>
          <w:tcPr>
            <w:tcW w:w="1780" w:type="dxa"/>
            <w:vMerge w:val="restart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rPr>
                <w:b/>
                <w:sz w:val="22"/>
              </w:rPr>
            </w:pPr>
            <w:r w:rsidRPr="002645ED">
              <w:rPr>
                <w:b/>
                <w:sz w:val="22"/>
              </w:rPr>
              <w:t>Математика</w:t>
            </w:r>
          </w:p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645ED">
              <w:rPr>
                <w:rStyle w:val="aa"/>
                <w:b/>
              </w:rPr>
              <w:t xml:space="preserve">0-7 </w:t>
            </w:r>
          </w:p>
        </w:tc>
        <w:tc>
          <w:tcPr>
            <w:tcW w:w="959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8-14</w:t>
            </w:r>
          </w:p>
        </w:tc>
        <w:tc>
          <w:tcPr>
            <w:tcW w:w="2955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15-21</w:t>
            </w:r>
          </w:p>
        </w:tc>
        <w:tc>
          <w:tcPr>
            <w:tcW w:w="2977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22-3</w:t>
            </w:r>
            <w:r w:rsidR="00D30EBE">
              <w:rPr>
                <w:rStyle w:val="aa"/>
              </w:rPr>
              <w:t>1</w:t>
            </w:r>
          </w:p>
        </w:tc>
      </w:tr>
      <w:tr w:rsidR="00A12D45" w:rsidRPr="003A06BB" w:rsidTr="00146B9D">
        <w:tc>
          <w:tcPr>
            <w:tcW w:w="631" w:type="dxa"/>
            <w:vMerge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80" w:type="dxa"/>
            <w:vMerge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</w:rPr>
            </w:pPr>
          </w:p>
        </w:tc>
        <w:tc>
          <w:tcPr>
            <w:tcW w:w="8221" w:type="dxa"/>
            <w:gridSpan w:val="4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rStyle w:val="aa"/>
                <w:b/>
              </w:rPr>
            </w:pPr>
            <w:r w:rsidRPr="002645ED">
              <w:rPr>
                <w:rStyle w:val="aa"/>
                <w:b/>
                <w:sz w:val="22"/>
              </w:rPr>
              <w:t>Не менее 2</w:t>
            </w:r>
            <w:r>
              <w:rPr>
                <w:rStyle w:val="aa"/>
                <w:b/>
                <w:sz w:val="22"/>
              </w:rPr>
              <w:t xml:space="preserve">-х </w:t>
            </w:r>
            <w:r w:rsidRPr="002645ED">
              <w:rPr>
                <w:rStyle w:val="aa"/>
                <w:b/>
                <w:sz w:val="22"/>
              </w:rPr>
              <w:t xml:space="preserve"> заданий по геометрии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3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ind w:left="-35" w:right="-108" w:firstLine="0"/>
              <w:rPr>
                <w:rFonts w:ascii="Times New Roman" w:hAnsi="Times New Roman"/>
                <w:b/>
                <w:sz w:val="22"/>
              </w:rPr>
            </w:pPr>
            <w:r w:rsidRPr="002645ED">
              <w:rPr>
                <w:rFonts w:ascii="Times New Roman" w:hAnsi="Times New Roman"/>
                <w:b/>
                <w:sz w:val="22"/>
              </w:rPr>
              <w:t>Обществознание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0-13</w:t>
            </w:r>
          </w:p>
        </w:tc>
        <w:tc>
          <w:tcPr>
            <w:tcW w:w="959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14-2</w:t>
            </w:r>
            <w:r w:rsidR="009B7558">
              <w:rPr>
                <w:rStyle w:val="aa"/>
              </w:rPr>
              <w:t>3</w:t>
            </w:r>
          </w:p>
        </w:tc>
        <w:tc>
          <w:tcPr>
            <w:tcW w:w="2955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</w:t>
            </w:r>
            <w:r w:rsidR="009B7558">
              <w:rPr>
                <w:rStyle w:val="aa"/>
              </w:rPr>
              <w:t>4</w:t>
            </w:r>
            <w:r w:rsidRPr="003A06BB">
              <w:rPr>
                <w:rStyle w:val="aa"/>
              </w:rPr>
              <w:t>-</w:t>
            </w:r>
            <w:r w:rsidR="009B7558">
              <w:rPr>
                <w:rStyle w:val="aa"/>
              </w:rPr>
              <w:t>31</w:t>
            </w:r>
          </w:p>
        </w:tc>
        <w:tc>
          <w:tcPr>
            <w:tcW w:w="2977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3</w:t>
            </w:r>
            <w:r w:rsidR="009B7558">
              <w:rPr>
                <w:rStyle w:val="aa"/>
              </w:rPr>
              <w:t>2</w:t>
            </w:r>
            <w:r w:rsidRPr="003A06BB">
              <w:rPr>
                <w:rStyle w:val="aa"/>
              </w:rPr>
              <w:t>-3</w:t>
            </w:r>
            <w:r w:rsidR="009B7558">
              <w:rPr>
                <w:rStyle w:val="aa"/>
              </w:rPr>
              <w:t>7</w:t>
            </w:r>
          </w:p>
        </w:tc>
      </w:tr>
      <w:tr w:rsidR="00A12D45" w:rsidRPr="003A06BB" w:rsidTr="00146B9D">
        <w:trPr>
          <w:trHeight w:val="344"/>
        </w:trPr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4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ind w:firstLine="0"/>
              <w:rPr>
                <w:rFonts w:ascii="Times New Roman" w:hAnsi="Times New Roman"/>
                <w:b/>
                <w:sz w:val="22"/>
              </w:rPr>
            </w:pPr>
            <w:r w:rsidRPr="002645ED">
              <w:rPr>
                <w:rFonts w:ascii="Times New Roman" w:hAnsi="Times New Roman"/>
                <w:b/>
                <w:sz w:val="22"/>
              </w:rPr>
              <w:t>Биология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0-12</w:t>
            </w:r>
          </w:p>
        </w:tc>
        <w:tc>
          <w:tcPr>
            <w:tcW w:w="959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13-2</w:t>
            </w:r>
            <w:r w:rsidR="009B7558">
              <w:rPr>
                <w:rStyle w:val="aa"/>
              </w:rPr>
              <w:t>5</w:t>
            </w:r>
          </w:p>
        </w:tc>
        <w:tc>
          <w:tcPr>
            <w:tcW w:w="2955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</w:t>
            </w:r>
            <w:r w:rsidR="009B7558">
              <w:rPr>
                <w:rStyle w:val="aa"/>
              </w:rPr>
              <w:t>6</w:t>
            </w:r>
            <w:r w:rsidRPr="003A06BB">
              <w:rPr>
                <w:rStyle w:val="aa"/>
              </w:rPr>
              <w:t>-3</w:t>
            </w:r>
            <w:r w:rsidR="009B7558">
              <w:rPr>
                <w:rStyle w:val="aa"/>
              </w:rPr>
              <w:t>7</w:t>
            </w:r>
          </w:p>
        </w:tc>
        <w:tc>
          <w:tcPr>
            <w:tcW w:w="2977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3</w:t>
            </w:r>
            <w:r w:rsidR="009B7558">
              <w:rPr>
                <w:rStyle w:val="aa"/>
              </w:rPr>
              <w:t>8</w:t>
            </w:r>
            <w:r w:rsidRPr="003A06BB">
              <w:rPr>
                <w:rStyle w:val="aa"/>
              </w:rPr>
              <w:t>-4</w:t>
            </w:r>
            <w:r w:rsidR="009B7558">
              <w:rPr>
                <w:rStyle w:val="aa"/>
              </w:rPr>
              <w:t>7</w:t>
            </w:r>
          </w:p>
        </w:tc>
      </w:tr>
      <w:tr w:rsidR="00A12D45" w:rsidRPr="003A06BB" w:rsidTr="00146B9D">
        <w:trPr>
          <w:trHeight w:val="264"/>
        </w:trPr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5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>История</w:t>
            </w:r>
          </w:p>
        </w:tc>
        <w:tc>
          <w:tcPr>
            <w:tcW w:w="1330" w:type="dxa"/>
          </w:tcPr>
          <w:p w:rsidR="00A12D45" w:rsidRPr="002645ED" w:rsidRDefault="00A12D45" w:rsidP="009B755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</w:t>
            </w:r>
            <w:r w:rsidR="009B7558">
              <w:rPr>
                <w:rStyle w:val="aa"/>
                <w:b/>
              </w:rPr>
              <w:t>10</w:t>
            </w:r>
          </w:p>
        </w:tc>
        <w:tc>
          <w:tcPr>
            <w:tcW w:w="959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</w:t>
            </w:r>
            <w:r w:rsidR="009B7558">
              <w:rPr>
                <w:rStyle w:val="aa"/>
              </w:rPr>
              <w:t>1</w:t>
            </w:r>
            <w:r w:rsidRPr="003A06BB">
              <w:rPr>
                <w:rStyle w:val="aa"/>
              </w:rPr>
              <w:t>-</w:t>
            </w:r>
            <w:r w:rsidR="009B7558">
              <w:rPr>
                <w:rStyle w:val="aa"/>
              </w:rPr>
              <w:t>20</w:t>
            </w:r>
            <w:r w:rsidRPr="003A06BB">
              <w:rPr>
                <w:rStyle w:val="aa"/>
              </w:rPr>
              <w:t> </w:t>
            </w:r>
          </w:p>
        </w:tc>
        <w:tc>
          <w:tcPr>
            <w:tcW w:w="2955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</w:t>
            </w:r>
            <w:r w:rsidR="009B7558">
              <w:rPr>
                <w:rStyle w:val="aa"/>
              </w:rPr>
              <w:t>1</w:t>
            </w:r>
            <w:r w:rsidRPr="003A06BB">
              <w:rPr>
                <w:rStyle w:val="aa"/>
              </w:rPr>
              <w:t>-2</w:t>
            </w:r>
            <w:r w:rsidR="009B7558">
              <w:rPr>
                <w:rStyle w:val="aa"/>
              </w:rPr>
              <w:t>9</w:t>
            </w:r>
          </w:p>
        </w:tc>
        <w:tc>
          <w:tcPr>
            <w:tcW w:w="2977" w:type="dxa"/>
          </w:tcPr>
          <w:p w:rsidR="00A12D45" w:rsidRPr="003A06BB" w:rsidRDefault="009B7558" w:rsidP="009B755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a"/>
              </w:rPr>
              <w:t>30</w:t>
            </w:r>
            <w:r w:rsidR="00A12D45" w:rsidRPr="003A06BB">
              <w:rPr>
                <w:rStyle w:val="aa"/>
              </w:rPr>
              <w:t>-3</w:t>
            </w:r>
            <w:r>
              <w:rPr>
                <w:rStyle w:val="aa"/>
              </w:rPr>
              <w:t>7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6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>Физика</w:t>
            </w:r>
          </w:p>
        </w:tc>
        <w:tc>
          <w:tcPr>
            <w:tcW w:w="1330" w:type="dxa"/>
          </w:tcPr>
          <w:p w:rsidR="00A12D45" w:rsidRPr="002645ED" w:rsidRDefault="00A12D45" w:rsidP="00D30EB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</w:t>
            </w:r>
            <w:r w:rsidR="00D30EBE">
              <w:rPr>
                <w:rStyle w:val="aa"/>
                <w:b/>
              </w:rPr>
              <w:t>9</w:t>
            </w:r>
            <w:r w:rsidRPr="002645ED">
              <w:rPr>
                <w:rStyle w:val="aa"/>
                <w:b/>
              </w:rPr>
              <w:t> </w:t>
            </w:r>
          </w:p>
        </w:tc>
        <w:tc>
          <w:tcPr>
            <w:tcW w:w="959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</w:t>
            </w:r>
            <w:r w:rsidR="00D30EBE">
              <w:rPr>
                <w:rStyle w:val="aa"/>
              </w:rPr>
              <w:t>0</w:t>
            </w:r>
            <w:r w:rsidRPr="003A06BB">
              <w:rPr>
                <w:rStyle w:val="aa"/>
              </w:rPr>
              <w:t>-</w:t>
            </w:r>
            <w:r w:rsidR="00D30EBE">
              <w:rPr>
                <w:rStyle w:val="aa"/>
              </w:rPr>
              <w:t>19</w:t>
            </w:r>
            <w:r w:rsidRPr="003A06BB">
              <w:rPr>
                <w:rStyle w:val="aa"/>
              </w:rPr>
              <w:t> </w:t>
            </w:r>
          </w:p>
        </w:tc>
        <w:tc>
          <w:tcPr>
            <w:tcW w:w="2955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</w:t>
            </w:r>
            <w:r w:rsidR="00D30EBE">
              <w:rPr>
                <w:rStyle w:val="aa"/>
              </w:rPr>
              <w:t>0</w:t>
            </w:r>
            <w:r w:rsidRPr="003A06BB">
              <w:rPr>
                <w:rStyle w:val="aa"/>
              </w:rPr>
              <w:t>-</w:t>
            </w:r>
            <w:r w:rsidR="00D30EBE">
              <w:rPr>
                <w:rStyle w:val="aa"/>
              </w:rPr>
              <w:t>29</w:t>
            </w:r>
          </w:p>
        </w:tc>
        <w:tc>
          <w:tcPr>
            <w:tcW w:w="2977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3</w:t>
            </w:r>
            <w:r w:rsidR="00D30EBE">
              <w:rPr>
                <w:rStyle w:val="aa"/>
              </w:rPr>
              <w:t>0</w:t>
            </w:r>
            <w:r w:rsidRPr="003A06BB">
              <w:rPr>
                <w:rStyle w:val="aa"/>
              </w:rPr>
              <w:t>-</w:t>
            </w:r>
            <w:r w:rsidR="00D30EBE">
              <w:rPr>
                <w:rStyle w:val="aa"/>
              </w:rPr>
              <w:t>39</w:t>
            </w:r>
            <w:r w:rsidRPr="003A06BB">
              <w:t> 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7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0-9</w:t>
            </w:r>
            <w:r w:rsidRPr="002645ED">
              <w:rPr>
                <w:b/>
              </w:rPr>
              <w:t> </w:t>
            </w:r>
          </w:p>
        </w:tc>
        <w:tc>
          <w:tcPr>
            <w:tcW w:w="959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10-20 </w:t>
            </w:r>
          </w:p>
        </w:tc>
        <w:tc>
          <w:tcPr>
            <w:tcW w:w="2955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21-30</w:t>
            </w:r>
          </w:p>
        </w:tc>
        <w:tc>
          <w:tcPr>
            <w:tcW w:w="2977" w:type="dxa"/>
          </w:tcPr>
          <w:p w:rsidR="00A12D45" w:rsidRPr="003A06BB" w:rsidRDefault="00A12D45" w:rsidP="00D30EBE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31-</w:t>
            </w:r>
            <w:r w:rsidR="00D30EBE">
              <w:rPr>
                <w:rStyle w:val="aa"/>
              </w:rPr>
              <w:t>38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8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 xml:space="preserve">Литература </w:t>
            </w:r>
          </w:p>
        </w:tc>
        <w:tc>
          <w:tcPr>
            <w:tcW w:w="1330" w:type="dxa"/>
          </w:tcPr>
          <w:p w:rsidR="00A12D45" w:rsidRPr="002645ED" w:rsidRDefault="00A12D45" w:rsidP="009B755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0-1</w:t>
            </w:r>
            <w:r w:rsidR="009B7558">
              <w:rPr>
                <w:rStyle w:val="aa"/>
                <w:b/>
              </w:rPr>
              <w:t>5</w:t>
            </w:r>
          </w:p>
        </w:tc>
        <w:tc>
          <w:tcPr>
            <w:tcW w:w="959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</w:t>
            </w:r>
            <w:r w:rsidR="009B7558">
              <w:rPr>
                <w:rStyle w:val="aa"/>
              </w:rPr>
              <w:t>6</w:t>
            </w:r>
            <w:r w:rsidRPr="003A06BB">
              <w:rPr>
                <w:rStyle w:val="aa"/>
              </w:rPr>
              <w:t>-2</w:t>
            </w:r>
            <w:r w:rsidR="009B7558">
              <w:rPr>
                <w:rStyle w:val="aa"/>
              </w:rPr>
              <w:t>3</w:t>
            </w:r>
          </w:p>
        </w:tc>
        <w:tc>
          <w:tcPr>
            <w:tcW w:w="2955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</w:t>
            </w:r>
            <w:r w:rsidR="009B7558">
              <w:rPr>
                <w:rStyle w:val="aa"/>
              </w:rPr>
              <w:t>4</w:t>
            </w:r>
            <w:r w:rsidRPr="003A06BB">
              <w:rPr>
                <w:rStyle w:val="aa"/>
              </w:rPr>
              <w:t>-31</w:t>
            </w:r>
          </w:p>
        </w:tc>
        <w:tc>
          <w:tcPr>
            <w:tcW w:w="2977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32-3</w:t>
            </w:r>
            <w:r w:rsidR="009B7558">
              <w:rPr>
                <w:rStyle w:val="aa"/>
              </w:rPr>
              <w:t>7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9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>Информатика и ИКТ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0-4</w:t>
            </w:r>
          </w:p>
        </w:tc>
        <w:tc>
          <w:tcPr>
            <w:tcW w:w="959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5-10</w:t>
            </w:r>
          </w:p>
        </w:tc>
        <w:tc>
          <w:tcPr>
            <w:tcW w:w="2955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11-16</w:t>
            </w:r>
          </w:p>
        </w:tc>
        <w:tc>
          <w:tcPr>
            <w:tcW w:w="2977" w:type="dxa"/>
          </w:tcPr>
          <w:p w:rsidR="00A12D45" w:rsidRPr="003A06BB" w:rsidRDefault="00A12D45" w:rsidP="009B7558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17-</w:t>
            </w:r>
            <w:r w:rsidR="009B7558">
              <w:rPr>
                <w:rStyle w:val="aa"/>
              </w:rPr>
              <w:t>21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10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0-11</w:t>
            </w:r>
          </w:p>
        </w:tc>
        <w:tc>
          <w:tcPr>
            <w:tcW w:w="959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12-18</w:t>
            </w:r>
          </w:p>
        </w:tc>
        <w:tc>
          <w:tcPr>
            <w:tcW w:w="2955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19-25</w:t>
            </w:r>
          </w:p>
        </w:tc>
        <w:tc>
          <w:tcPr>
            <w:tcW w:w="2977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26-31</w:t>
            </w:r>
          </w:p>
        </w:tc>
      </w:tr>
      <w:tr w:rsidR="00A12D45" w:rsidRPr="003A06BB" w:rsidTr="00146B9D">
        <w:tc>
          <w:tcPr>
            <w:tcW w:w="631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t>11</w:t>
            </w:r>
          </w:p>
        </w:tc>
        <w:tc>
          <w:tcPr>
            <w:tcW w:w="1780" w:type="dxa"/>
          </w:tcPr>
          <w:p w:rsidR="00A12D45" w:rsidRPr="002645ED" w:rsidRDefault="00A12D45" w:rsidP="00146B9D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645ED">
              <w:rPr>
                <w:rFonts w:ascii="Times New Roman" w:hAnsi="Times New Roman" w:cs="Times New Roman"/>
                <w:color w:val="auto"/>
                <w:szCs w:val="24"/>
              </w:rPr>
              <w:t xml:space="preserve">Иностранные языки </w:t>
            </w:r>
          </w:p>
        </w:tc>
        <w:tc>
          <w:tcPr>
            <w:tcW w:w="1330" w:type="dxa"/>
          </w:tcPr>
          <w:p w:rsidR="00A12D45" w:rsidRPr="002645ED" w:rsidRDefault="00A12D45" w:rsidP="00146B9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45ED">
              <w:rPr>
                <w:rStyle w:val="aa"/>
                <w:b/>
              </w:rPr>
              <w:t>0-28</w:t>
            </w:r>
          </w:p>
        </w:tc>
        <w:tc>
          <w:tcPr>
            <w:tcW w:w="959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29-45</w:t>
            </w:r>
          </w:p>
        </w:tc>
        <w:tc>
          <w:tcPr>
            <w:tcW w:w="2955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46-57</w:t>
            </w:r>
          </w:p>
        </w:tc>
        <w:tc>
          <w:tcPr>
            <w:tcW w:w="2977" w:type="dxa"/>
          </w:tcPr>
          <w:p w:rsidR="00A12D45" w:rsidRPr="003A06BB" w:rsidRDefault="00A12D45" w:rsidP="00146B9D">
            <w:pPr>
              <w:pStyle w:val="a3"/>
              <w:spacing w:before="0" w:beforeAutospacing="0" w:after="0" w:afterAutospacing="0"/>
              <w:jc w:val="center"/>
            </w:pPr>
            <w:r w:rsidRPr="003A06BB">
              <w:rPr>
                <w:rStyle w:val="aa"/>
              </w:rPr>
              <w:t>58-68</w:t>
            </w:r>
          </w:p>
        </w:tc>
      </w:tr>
    </w:tbl>
    <w:p w:rsidR="00A12D45" w:rsidRPr="009B7558" w:rsidRDefault="00A12D45" w:rsidP="00A12D45">
      <w:pPr>
        <w:ind w:firstLine="0"/>
        <w:jc w:val="center"/>
        <w:rPr>
          <w:b/>
          <w:sz w:val="8"/>
        </w:rPr>
      </w:pPr>
    </w:p>
    <w:p w:rsidR="00A12D45" w:rsidRDefault="00A12D45" w:rsidP="00A12D45">
      <w:pPr>
        <w:ind w:firstLine="0"/>
        <w:jc w:val="center"/>
        <w:rPr>
          <w:b/>
          <w:sz w:val="20"/>
        </w:rPr>
      </w:pPr>
    </w:p>
    <w:p w:rsidR="00A12D45" w:rsidRDefault="00942062" w:rsidP="00942062">
      <w:pPr>
        <w:ind w:firstLine="0"/>
        <w:jc w:val="left"/>
        <w:rPr>
          <w:b/>
        </w:rPr>
      </w:pPr>
      <w:r w:rsidRPr="00942062">
        <w:rPr>
          <w:b/>
        </w:rPr>
        <w:t>Пункт</w:t>
      </w:r>
      <w:r>
        <w:rPr>
          <w:b/>
        </w:rPr>
        <w:t xml:space="preserve"> 80</w:t>
      </w:r>
      <w:r w:rsidR="003C0D82">
        <w:rPr>
          <w:b/>
        </w:rPr>
        <w:t xml:space="preserve"> Порядка</w:t>
      </w:r>
    </w:p>
    <w:p w:rsidR="00421353" w:rsidRDefault="00421353" w:rsidP="00CB66B7">
      <w:pPr>
        <w:ind w:firstLine="0"/>
      </w:pPr>
      <w:r w:rsidRPr="00421353">
        <w:t xml:space="preserve">Результаты ГИА признаются </w:t>
      </w:r>
      <w:r>
        <w:t>удовлетворительными, а участники ГИА признаются успешно прошедшими ГИА в случае, если участник ГИА набрал минимальное количество первичных баллов по сдаваемым учебным предметам.</w:t>
      </w:r>
    </w:p>
    <w:p w:rsidR="0027745A" w:rsidRDefault="00421353" w:rsidP="00942062">
      <w:pPr>
        <w:ind w:firstLine="0"/>
        <w:jc w:val="left"/>
      </w:pPr>
      <w:r>
        <w:tab/>
        <w:t xml:space="preserve"> В случае если участник ГИА получил на ГИА</w:t>
      </w:r>
      <w:r w:rsidR="0027745A">
        <w:t>:</w:t>
      </w:r>
    </w:p>
    <w:p w:rsidR="00421353" w:rsidRDefault="0027745A" w:rsidP="00CB66B7">
      <w:pPr>
        <w:ind w:firstLine="0"/>
        <w:rPr>
          <w:u w:val="single"/>
        </w:rPr>
      </w:pPr>
      <w:r>
        <w:t xml:space="preserve">- </w:t>
      </w:r>
      <w:r w:rsidR="00421353">
        <w:t xml:space="preserve"> </w:t>
      </w:r>
      <w:r w:rsidR="00421353" w:rsidRPr="0027745A">
        <w:rPr>
          <w:u w:val="single"/>
        </w:rPr>
        <w:t>неудовлетворительные результаты</w:t>
      </w:r>
      <w:r w:rsidR="00421353">
        <w:t xml:space="preserve"> </w:t>
      </w:r>
      <w:r>
        <w:t xml:space="preserve"> </w:t>
      </w:r>
      <w:r w:rsidRPr="0027745A">
        <w:rPr>
          <w:b/>
        </w:rPr>
        <w:t xml:space="preserve">не </w:t>
      </w:r>
      <w:r w:rsidR="00421353" w:rsidRPr="0027745A">
        <w:rPr>
          <w:b/>
        </w:rPr>
        <w:t>более чем по двум</w:t>
      </w:r>
      <w:r w:rsidRPr="0027745A">
        <w:rPr>
          <w:b/>
        </w:rPr>
        <w:t xml:space="preserve"> учебным предметам</w:t>
      </w:r>
      <w:r>
        <w:t xml:space="preserve">, он </w:t>
      </w:r>
      <w:r w:rsidR="00CB66B7">
        <w:t>д</w:t>
      </w:r>
      <w:r>
        <w:t xml:space="preserve">опускается </w:t>
      </w:r>
      <w:r w:rsidRPr="0027745A">
        <w:rPr>
          <w:b/>
        </w:rPr>
        <w:t>повторно</w:t>
      </w:r>
      <w:r>
        <w:t xml:space="preserve"> к ГИА по соответствующему предмету </w:t>
      </w:r>
      <w:r w:rsidRPr="0027745A">
        <w:rPr>
          <w:b/>
        </w:rPr>
        <w:t>в резервные сроки</w:t>
      </w:r>
      <w:r>
        <w:t xml:space="preserve"> </w:t>
      </w:r>
      <w:r w:rsidRPr="0027745A">
        <w:rPr>
          <w:u w:val="single"/>
        </w:rPr>
        <w:t>соответствующего периода</w:t>
      </w:r>
      <w:r>
        <w:rPr>
          <w:u w:val="single"/>
        </w:rPr>
        <w:t>;</w:t>
      </w:r>
    </w:p>
    <w:p w:rsidR="0027745A" w:rsidRPr="0027745A" w:rsidRDefault="0027745A" w:rsidP="00CB66B7">
      <w:pPr>
        <w:ind w:firstLine="0"/>
        <w:rPr>
          <w:sz w:val="32"/>
        </w:rPr>
      </w:pPr>
      <w:r>
        <w:t xml:space="preserve">- </w:t>
      </w:r>
      <w:r w:rsidRPr="0027745A">
        <w:rPr>
          <w:b/>
        </w:rPr>
        <w:t xml:space="preserve">для </w:t>
      </w:r>
      <w:proofErr w:type="gramStart"/>
      <w:r w:rsidRPr="0027745A">
        <w:rPr>
          <w:b/>
        </w:rPr>
        <w:t>сдающих</w:t>
      </w:r>
      <w:proofErr w:type="gramEnd"/>
      <w:r w:rsidRPr="0027745A">
        <w:rPr>
          <w:b/>
        </w:rPr>
        <w:t xml:space="preserve"> только 2 обязательных предметы</w:t>
      </w:r>
      <w:r>
        <w:rPr>
          <w:b/>
        </w:rPr>
        <w:t xml:space="preserve"> </w:t>
      </w:r>
      <w:r w:rsidRPr="0027745A">
        <w:t>получил на ГИА</w:t>
      </w:r>
      <w:r>
        <w:t xml:space="preserve"> </w:t>
      </w:r>
      <w:r w:rsidRPr="0027745A">
        <w:rPr>
          <w:u w:val="single"/>
        </w:rPr>
        <w:t>неудовлетворительные результаты</w:t>
      </w:r>
      <w:r>
        <w:t xml:space="preserve"> </w:t>
      </w:r>
      <w:r w:rsidRPr="0027745A">
        <w:rPr>
          <w:b/>
        </w:rPr>
        <w:t xml:space="preserve">по </w:t>
      </w:r>
      <w:r>
        <w:rPr>
          <w:b/>
        </w:rPr>
        <w:t xml:space="preserve">одному </w:t>
      </w:r>
      <w:r w:rsidRPr="0027745A">
        <w:rPr>
          <w:b/>
        </w:rPr>
        <w:t xml:space="preserve"> учебн</w:t>
      </w:r>
      <w:r>
        <w:rPr>
          <w:b/>
        </w:rPr>
        <w:t>ому</w:t>
      </w:r>
      <w:r w:rsidRPr="0027745A">
        <w:rPr>
          <w:b/>
        </w:rPr>
        <w:t xml:space="preserve"> предмет</w:t>
      </w:r>
      <w:r>
        <w:rPr>
          <w:b/>
        </w:rPr>
        <w:t>у</w:t>
      </w:r>
      <w:r>
        <w:t xml:space="preserve">, он допускается повторно к ГИА по соответствующему предмету </w:t>
      </w:r>
      <w:r w:rsidRPr="0027745A">
        <w:rPr>
          <w:b/>
        </w:rPr>
        <w:t>в резервные сроки</w:t>
      </w:r>
      <w:r>
        <w:t xml:space="preserve"> </w:t>
      </w:r>
      <w:r w:rsidRPr="0027745A">
        <w:rPr>
          <w:u w:val="single"/>
        </w:rPr>
        <w:t>соответствующего периода</w:t>
      </w:r>
      <w:r>
        <w:rPr>
          <w:u w:val="single"/>
        </w:rPr>
        <w:t>.</w:t>
      </w:r>
    </w:p>
    <w:p w:rsidR="0027745A" w:rsidRDefault="0027745A" w:rsidP="00A12D45">
      <w:pPr>
        <w:ind w:firstLine="0"/>
        <w:jc w:val="center"/>
        <w:rPr>
          <w:b/>
        </w:rPr>
      </w:pPr>
    </w:p>
    <w:p w:rsidR="00A12D45" w:rsidRDefault="00A12D45" w:rsidP="00A12D45">
      <w:pPr>
        <w:ind w:firstLine="0"/>
        <w:jc w:val="center"/>
        <w:rPr>
          <w:b/>
        </w:rPr>
      </w:pPr>
      <w:r w:rsidRPr="007D4AE1">
        <w:rPr>
          <w:b/>
        </w:rPr>
        <w:t>Аттестат</w:t>
      </w:r>
    </w:p>
    <w:p w:rsidR="00A12D45" w:rsidRPr="007D4AE1" w:rsidRDefault="00A12D45" w:rsidP="00A12D45">
      <w:pPr>
        <w:ind w:firstLine="0"/>
        <w:jc w:val="center"/>
        <w:rPr>
          <w:b/>
          <w:sz w:val="10"/>
        </w:rPr>
      </w:pPr>
    </w:p>
    <w:p w:rsidR="00A12D45" w:rsidRPr="007D4AE1" w:rsidRDefault="00A12D45" w:rsidP="00A12D45">
      <w:pPr>
        <w:ind w:firstLine="0"/>
        <w:rPr>
          <w:b/>
          <w:sz w:val="20"/>
        </w:rPr>
      </w:pPr>
      <w:r w:rsidRPr="007D4AE1">
        <w:rPr>
          <w:b/>
          <w:sz w:val="20"/>
        </w:rPr>
        <w:t>Порядок заполнения, учета и выдачи аттестатов об основном общем и среднем общем образовании и их дубликатов</w:t>
      </w:r>
      <w:r w:rsidRPr="007D4AE1">
        <w:rPr>
          <w:sz w:val="20"/>
        </w:rPr>
        <w:t xml:space="preserve"> (</w:t>
      </w:r>
      <w:r w:rsidRPr="007D4AE1">
        <w:rPr>
          <w:rStyle w:val="a8"/>
          <w:b w:val="0"/>
          <w:bCs/>
          <w:sz w:val="20"/>
        </w:rPr>
        <w:t xml:space="preserve">УТВЕРЖДЕН </w:t>
      </w:r>
      <w:hyperlink w:anchor="sub_0" w:history="1">
        <w:r w:rsidRPr="007D4AE1">
          <w:rPr>
            <w:rStyle w:val="a9"/>
            <w:b/>
            <w:sz w:val="20"/>
          </w:rPr>
          <w:t>приказом</w:t>
        </w:r>
      </w:hyperlink>
      <w:r w:rsidRPr="007D4AE1">
        <w:rPr>
          <w:rStyle w:val="a8"/>
          <w:b w:val="0"/>
          <w:bCs/>
          <w:sz w:val="20"/>
        </w:rPr>
        <w:t xml:space="preserve"> Министерства просвещения Российской Федерации от 5 октября 2020 г. N 546)</w:t>
      </w:r>
    </w:p>
    <w:p w:rsidR="00A12D45" w:rsidRPr="00E54A4E" w:rsidRDefault="00A12D45" w:rsidP="00A12D45">
      <w:pPr>
        <w:rPr>
          <w:sz w:val="4"/>
        </w:rPr>
      </w:pPr>
    </w:p>
    <w:p w:rsidR="00A12D45" w:rsidRPr="0027745A" w:rsidRDefault="00A12D45" w:rsidP="00A12D45">
      <w:pPr>
        <w:rPr>
          <w:sz w:val="22"/>
          <w:szCs w:val="22"/>
        </w:rPr>
      </w:pPr>
      <w:proofErr w:type="gramStart"/>
      <w:r w:rsidRPr="0027745A">
        <w:rPr>
          <w:sz w:val="22"/>
          <w:szCs w:val="22"/>
        </w:rPr>
        <w:t xml:space="preserve">Итоговые отметки за 9 класс по учебным предметам </w:t>
      </w:r>
      <w:r w:rsidRPr="0027745A">
        <w:rPr>
          <w:b/>
          <w:sz w:val="22"/>
          <w:szCs w:val="22"/>
          <w:u w:val="single"/>
        </w:rPr>
        <w:t>"Русский язык", "Математика" и двум учебным предметам</w:t>
      </w:r>
      <w:r w:rsidRPr="0027745A">
        <w:rPr>
          <w:sz w:val="22"/>
          <w:szCs w:val="22"/>
        </w:rPr>
        <w:t xml:space="preserve">, сдаваемым по выбору обучающегося, определяются как </w:t>
      </w:r>
      <w:r w:rsidRPr="0027745A">
        <w:rPr>
          <w:b/>
          <w:sz w:val="22"/>
          <w:szCs w:val="22"/>
          <w:u w:val="single"/>
        </w:rPr>
        <w:t>среднее арифметическое годовой и экзаменационной отметок</w:t>
      </w:r>
      <w:r w:rsidRPr="0027745A">
        <w:rPr>
          <w:sz w:val="22"/>
          <w:szCs w:val="22"/>
          <w:u w:val="single"/>
        </w:rPr>
        <w:t xml:space="preserve"> выпускника и выставляются в аттестат целыми числами в соответствии с правилами математического округления</w:t>
      </w:r>
      <w:r w:rsidRPr="0027745A">
        <w:rPr>
          <w:sz w:val="22"/>
          <w:szCs w:val="22"/>
        </w:rPr>
        <w:t>.</w:t>
      </w:r>
      <w:proofErr w:type="gramEnd"/>
    </w:p>
    <w:p w:rsidR="00A12D45" w:rsidRPr="0027745A" w:rsidRDefault="00A12D45" w:rsidP="00A12D45">
      <w:pPr>
        <w:rPr>
          <w:sz w:val="22"/>
          <w:szCs w:val="22"/>
        </w:rPr>
      </w:pPr>
    </w:p>
    <w:p w:rsidR="00A12D45" w:rsidRPr="0027745A" w:rsidRDefault="00A12D45" w:rsidP="00A12D45">
      <w:pPr>
        <w:rPr>
          <w:sz w:val="22"/>
          <w:szCs w:val="22"/>
        </w:rPr>
      </w:pPr>
      <w:proofErr w:type="gramStart"/>
      <w:r w:rsidRPr="0027745A">
        <w:rPr>
          <w:sz w:val="22"/>
          <w:szCs w:val="22"/>
        </w:rPr>
        <w:t>В случае если в учебном плане образовательной организации указаны учебные курсы "Алгебра", "Геометрия" и "Вероятность и статистика", то в графе "Наименование учебных предметов" указывается учебный предмет "Математика", а итоговая отметка за 9 класс по указанному учебному предмету определяется как среднее арифметическое годовых отметок по учебным курсам "Алгебра", "Геометрия", "Вероятность и статистика" и экзаменационной отметки выпускника.</w:t>
      </w:r>
      <w:proofErr w:type="gramEnd"/>
    </w:p>
    <w:p w:rsidR="00A12D45" w:rsidRPr="0027745A" w:rsidRDefault="00A12D45" w:rsidP="00A12D45">
      <w:pPr>
        <w:rPr>
          <w:sz w:val="22"/>
          <w:szCs w:val="22"/>
        </w:rPr>
      </w:pPr>
      <w:r w:rsidRPr="0027745A">
        <w:rPr>
          <w:sz w:val="22"/>
          <w:szCs w:val="22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27745A" w:rsidRPr="00E54A4E" w:rsidRDefault="0027745A" w:rsidP="0027745A">
      <w:pPr>
        <w:pStyle w:val="ab"/>
        <w:ind w:left="0"/>
        <w:jc w:val="center"/>
        <w:rPr>
          <w:b/>
          <w:sz w:val="22"/>
        </w:rPr>
      </w:pPr>
      <w:r w:rsidRPr="00E54A4E">
        <w:rPr>
          <w:b/>
          <w:sz w:val="22"/>
        </w:rPr>
        <w:t>Предметы, выставляемые в аттестат с отметками:</w:t>
      </w:r>
    </w:p>
    <w:p w:rsidR="0027745A" w:rsidRDefault="0027745A" w:rsidP="0027745A">
      <w:pPr>
        <w:pStyle w:val="ab"/>
        <w:ind w:left="0" w:firstLine="0"/>
        <w:rPr>
          <w:b/>
          <w:sz w:val="22"/>
        </w:rPr>
      </w:pPr>
      <w:r w:rsidRPr="00E54A4E">
        <w:rPr>
          <w:b/>
          <w:sz w:val="22"/>
        </w:rPr>
        <w:t>Отметки за 9 класс:</w:t>
      </w:r>
      <w:r w:rsidRPr="00E54A4E">
        <w:rPr>
          <w:sz w:val="22"/>
        </w:rPr>
        <w:t xml:space="preserve"> </w:t>
      </w:r>
      <w:proofErr w:type="gramStart"/>
      <w:r w:rsidRPr="00E54A4E">
        <w:rPr>
          <w:sz w:val="22"/>
        </w:rPr>
        <w:t xml:space="preserve">Русский язык, литература, английский язык, математика, информатика, история, обществознание, география, физика, химия, биология, </w:t>
      </w:r>
      <w:r w:rsidR="009B7558">
        <w:rPr>
          <w:sz w:val="22"/>
        </w:rPr>
        <w:t>труд (</w:t>
      </w:r>
      <w:r w:rsidRPr="00E54A4E">
        <w:rPr>
          <w:sz w:val="22"/>
        </w:rPr>
        <w:t>технология</w:t>
      </w:r>
      <w:r w:rsidR="009B7558">
        <w:rPr>
          <w:sz w:val="22"/>
        </w:rPr>
        <w:t>)</w:t>
      </w:r>
      <w:r w:rsidRPr="00E54A4E">
        <w:rPr>
          <w:sz w:val="22"/>
        </w:rPr>
        <w:t>, физическая культура, ОБ</w:t>
      </w:r>
      <w:r w:rsidR="009B7558">
        <w:rPr>
          <w:sz w:val="22"/>
        </w:rPr>
        <w:t>ЗР</w:t>
      </w:r>
      <w:proofErr w:type="gramEnd"/>
    </w:p>
    <w:p w:rsidR="0027745A" w:rsidRDefault="0027745A" w:rsidP="0027745A">
      <w:pPr>
        <w:pStyle w:val="ab"/>
        <w:ind w:left="0" w:firstLine="0"/>
        <w:rPr>
          <w:sz w:val="22"/>
        </w:rPr>
      </w:pPr>
      <w:r w:rsidRPr="00E54A4E">
        <w:rPr>
          <w:b/>
          <w:sz w:val="22"/>
        </w:rPr>
        <w:t>Отметки за 8 класс:</w:t>
      </w:r>
      <w:r w:rsidRPr="00E54A4E">
        <w:rPr>
          <w:sz w:val="22"/>
        </w:rPr>
        <w:t xml:space="preserve"> Музыка, </w:t>
      </w:r>
      <w:proofErr w:type="gramStart"/>
      <w:r w:rsidRPr="00E54A4E">
        <w:rPr>
          <w:sz w:val="22"/>
        </w:rPr>
        <w:t>ИЗО</w:t>
      </w:r>
      <w:proofErr w:type="gramEnd"/>
      <w:r w:rsidRPr="00E54A4E">
        <w:rPr>
          <w:sz w:val="22"/>
        </w:rPr>
        <w:t xml:space="preserve">.  </w:t>
      </w:r>
      <w:r w:rsidRPr="00E54A4E">
        <w:rPr>
          <w:b/>
          <w:sz w:val="22"/>
        </w:rPr>
        <w:t>Отметки за 5 класс:</w:t>
      </w:r>
      <w:r w:rsidRPr="00E54A4E">
        <w:rPr>
          <w:sz w:val="22"/>
        </w:rPr>
        <w:t xml:space="preserve"> ОДНКР</w:t>
      </w:r>
    </w:p>
    <w:sectPr w:rsidR="0027745A" w:rsidSect="00234BB2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A5E"/>
    <w:multiLevelType w:val="hybridMultilevel"/>
    <w:tmpl w:val="C0F2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6E6"/>
    <w:multiLevelType w:val="hybridMultilevel"/>
    <w:tmpl w:val="3B3A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500"/>
    <w:multiLevelType w:val="hybridMultilevel"/>
    <w:tmpl w:val="E6888E2C"/>
    <w:lvl w:ilvl="0" w:tplc="C5E432A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A23CD7"/>
    <w:multiLevelType w:val="hybridMultilevel"/>
    <w:tmpl w:val="3756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92AC7"/>
    <w:multiLevelType w:val="hybridMultilevel"/>
    <w:tmpl w:val="93B0365E"/>
    <w:lvl w:ilvl="0" w:tplc="DF9AA9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CB66B5"/>
    <w:multiLevelType w:val="hybridMultilevel"/>
    <w:tmpl w:val="8DF6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3B17"/>
    <w:multiLevelType w:val="hybridMultilevel"/>
    <w:tmpl w:val="3756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27"/>
    <w:rsid w:val="00010C3C"/>
    <w:rsid w:val="00026929"/>
    <w:rsid w:val="00033E2A"/>
    <w:rsid w:val="000643A3"/>
    <w:rsid w:val="00077464"/>
    <w:rsid w:val="000F0BEB"/>
    <w:rsid w:val="001111AB"/>
    <w:rsid w:val="00126FFA"/>
    <w:rsid w:val="00146B9D"/>
    <w:rsid w:val="00155ED1"/>
    <w:rsid w:val="001767E6"/>
    <w:rsid w:val="0019355F"/>
    <w:rsid w:val="001A1CEC"/>
    <w:rsid w:val="001C5EF3"/>
    <w:rsid w:val="001F76A3"/>
    <w:rsid w:val="00210FAE"/>
    <w:rsid w:val="00234BB2"/>
    <w:rsid w:val="002456C5"/>
    <w:rsid w:val="002645ED"/>
    <w:rsid w:val="0027745A"/>
    <w:rsid w:val="00336480"/>
    <w:rsid w:val="00355C4B"/>
    <w:rsid w:val="00395484"/>
    <w:rsid w:val="003C0D82"/>
    <w:rsid w:val="003C7A28"/>
    <w:rsid w:val="00404E0A"/>
    <w:rsid w:val="00421353"/>
    <w:rsid w:val="004862AA"/>
    <w:rsid w:val="00604CBD"/>
    <w:rsid w:val="006F2201"/>
    <w:rsid w:val="00714E7C"/>
    <w:rsid w:val="00715F44"/>
    <w:rsid w:val="00741034"/>
    <w:rsid w:val="007835DB"/>
    <w:rsid w:val="007D4AE1"/>
    <w:rsid w:val="00876D27"/>
    <w:rsid w:val="00942062"/>
    <w:rsid w:val="0096364B"/>
    <w:rsid w:val="009B7558"/>
    <w:rsid w:val="00A05E21"/>
    <w:rsid w:val="00A12D45"/>
    <w:rsid w:val="00A178AE"/>
    <w:rsid w:val="00A254FE"/>
    <w:rsid w:val="00AB49AB"/>
    <w:rsid w:val="00AE71CA"/>
    <w:rsid w:val="00B06257"/>
    <w:rsid w:val="00B47E7D"/>
    <w:rsid w:val="00B548B3"/>
    <w:rsid w:val="00BE3241"/>
    <w:rsid w:val="00C76DBF"/>
    <w:rsid w:val="00CB66B7"/>
    <w:rsid w:val="00CD5932"/>
    <w:rsid w:val="00CE593A"/>
    <w:rsid w:val="00CF3475"/>
    <w:rsid w:val="00D11123"/>
    <w:rsid w:val="00D17DF6"/>
    <w:rsid w:val="00D30EBE"/>
    <w:rsid w:val="00DF1E98"/>
    <w:rsid w:val="00E33998"/>
    <w:rsid w:val="00E34595"/>
    <w:rsid w:val="00E412D5"/>
    <w:rsid w:val="00E54A4E"/>
    <w:rsid w:val="00E94354"/>
    <w:rsid w:val="00EB7BF7"/>
    <w:rsid w:val="00F30856"/>
    <w:rsid w:val="00FA5434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4A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5ED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645ED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EF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1C5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qFormat/>
    <w:rsid w:val="001C5EF3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6">
    <w:name w:val="Основной текст Знак"/>
    <w:basedOn w:val="a0"/>
    <w:link w:val="a5"/>
    <w:rsid w:val="001C5EF3"/>
    <w:rPr>
      <w:sz w:val="24"/>
      <w:szCs w:val="24"/>
      <w:lang w:val="en-US"/>
    </w:rPr>
  </w:style>
  <w:style w:type="paragraph" w:customStyle="1" w:styleId="indent1">
    <w:name w:val="indent_1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AB49AB"/>
  </w:style>
  <w:style w:type="character" w:styleId="a7">
    <w:name w:val="Hyperlink"/>
    <w:basedOn w:val="a0"/>
    <w:uiPriority w:val="99"/>
    <w:unhideWhenUsed/>
    <w:rsid w:val="00AB49AB"/>
    <w:rPr>
      <w:color w:val="0000FF"/>
      <w:u w:val="single"/>
    </w:rPr>
  </w:style>
  <w:style w:type="paragraph" w:customStyle="1" w:styleId="empty">
    <w:name w:val="empty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7D4A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7D4AE1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7D4AE1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64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645ED"/>
    <w:rPr>
      <w:i/>
      <w:iCs/>
    </w:rPr>
  </w:style>
  <w:style w:type="paragraph" w:styleId="ab">
    <w:name w:val="List Paragraph"/>
    <w:basedOn w:val="a"/>
    <w:uiPriority w:val="34"/>
    <w:qFormat/>
    <w:rsid w:val="001767E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55ED1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ED1"/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B54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4A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5ED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645ED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EF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1C5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qFormat/>
    <w:rsid w:val="001C5EF3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6">
    <w:name w:val="Основной текст Знак"/>
    <w:basedOn w:val="a0"/>
    <w:link w:val="a5"/>
    <w:rsid w:val="001C5EF3"/>
    <w:rPr>
      <w:sz w:val="24"/>
      <w:szCs w:val="24"/>
      <w:lang w:val="en-US"/>
    </w:rPr>
  </w:style>
  <w:style w:type="paragraph" w:customStyle="1" w:styleId="indent1">
    <w:name w:val="indent_1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AB49AB"/>
  </w:style>
  <w:style w:type="character" w:styleId="a7">
    <w:name w:val="Hyperlink"/>
    <w:basedOn w:val="a0"/>
    <w:uiPriority w:val="99"/>
    <w:unhideWhenUsed/>
    <w:rsid w:val="00AB49AB"/>
    <w:rPr>
      <w:color w:val="0000FF"/>
      <w:u w:val="single"/>
    </w:rPr>
  </w:style>
  <w:style w:type="paragraph" w:customStyle="1" w:styleId="empty">
    <w:name w:val="empty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B49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7D4A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7D4AE1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7D4AE1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64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645ED"/>
    <w:rPr>
      <w:i/>
      <w:iCs/>
    </w:rPr>
  </w:style>
  <w:style w:type="paragraph" w:styleId="ab">
    <w:name w:val="List Paragraph"/>
    <w:basedOn w:val="a"/>
    <w:uiPriority w:val="34"/>
    <w:qFormat/>
    <w:rsid w:val="001767E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55ED1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ED1"/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B54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normativno-pravovye-dokumen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ool4.uralschool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pi.ru/oge/demoversii-specifikacii-kodifikator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ipi.ru/oge/demoversii-specifikacii-kodifikato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pi.ru/e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A71E-9F3F-4CA7-8B97-EB7FB9D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2025-11-25T05:54:00Z</cp:lastPrinted>
  <dcterms:created xsi:type="dcterms:W3CDTF">2025-11-25T06:07:00Z</dcterms:created>
  <dcterms:modified xsi:type="dcterms:W3CDTF">2025-11-25T06:07:00Z</dcterms:modified>
</cp:coreProperties>
</file>